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F2" w:rsidRPr="009E31FC" w:rsidRDefault="003425F2" w:rsidP="003425F2">
      <w:pPr>
        <w:pStyle w:val="Recuodecorpodetexto"/>
        <w:spacing w:after="0"/>
        <w:ind w:left="284"/>
        <w:jc w:val="both"/>
        <w:outlineLvl w:val="0"/>
        <w:rPr>
          <w:rFonts w:ascii="Arial" w:hAnsi="Arial" w:cs="Arial"/>
          <w:b/>
          <w:bCs/>
          <w:sz w:val="20"/>
          <w:szCs w:val="20"/>
        </w:rPr>
      </w:pPr>
      <w:r w:rsidRPr="009E31FC">
        <w:rPr>
          <w:rFonts w:ascii="Arial" w:hAnsi="Arial" w:cs="Arial"/>
          <w:b/>
          <w:bCs/>
          <w:noProof/>
          <w:sz w:val="20"/>
          <w:szCs w:val="20"/>
        </w:rPr>
        <w:drawing>
          <wp:anchor distT="0" distB="0" distL="114300" distR="114300" simplePos="0" relativeHeight="251659264" behindDoc="0" locked="0" layoutInCell="1" allowOverlap="1">
            <wp:simplePos x="0" y="0"/>
            <wp:positionH relativeFrom="column">
              <wp:posOffset>4207510</wp:posOffset>
            </wp:positionH>
            <wp:positionV relativeFrom="paragraph">
              <wp:posOffset>-205740</wp:posOffset>
            </wp:positionV>
            <wp:extent cx="1943100" cy="577850"/>
            <wp:effectExtent l="19050" t="0" r="0" b="0"/>
            <wp:wrapSquare wrapText="bothSides"/>
            <wp:docPr id="1"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0"/>
                    <pic:cNvPicPr>
                      <a:picLocks noChangeAspect="1" noChangeArrowheads="1"/>
                    </pic:cNvPicPr>
                  </pic:nvPicPr>
                  <pic:blipFill>
                    <a:blip r:embed="rId6" cstate="print"/>
                    <a:srcRect/>
                    <a:stretch>
                      <a:fillRect/>
                    </a:stretch>
                  </pic:blipFill>
                  <pic:spPr bwMode="auto">
                    <a:xfrm>
                      <a:off x="0" y="0"/>
                      <a:ext cx="1943100" cy="577850"/>
                    </a:xfrm>
                    <a:prstGeom prst="rect">
                      <a:avLst/>
                    </a:prstGeom>
                    <a:noFill/>
                    <a:ln w="9525">
                      <a:noFill/>
                      <a:miter lim="800000"/>
                      <a:headEnd/>
                      <a:tailEnd/>
                    </a:ln>
                  </pic:spPr>
                </pic:pic>
              </a:graphicData>
            </a:graphic>
          </wp:anchor>
        </w:drawing>
      </w:r>
      <w:r w:rsidRPr="009E31FC">
        <w:rPr>
          <w:rFonts w:ascii="Arial" w:hAnsi="Arial" w:cs="Arial"/>
          <w:b/>
          <w:bCs/>
          <w:sz w:val="20"/>
          <w:szCs w:val="20"/>
        </w:rPr>
        <w:t>Colégio Est.</w:t>
      </w:r>
      <w:proofErr w:type="gramStart"/>
      <w:r w:rsidRPr="009E31FC">
        <w:rPr>
          <w:rFonts w:ascii="Arial" w:hAnsi="Arial" w:cs="Arial"/>
          <w:b/>
          <w:bCs/>
          <w:sz w:val="20"/>
          <w:szCs w:val="20"/>
        </w:rPr>
        <w:t xml:space="preserve">  </w:t>
      </w:r>
      <w:proofErr w:type="gramEnd"/>
      <w:r w:rsidRPr="009E31FC">
        <w:rPr>
          <w:rFonts w:ascii="Arial" w:hAnsi="Arial" w:cs="Arial"/>
          <w:b/>
          <w:bCs/>
          <w:sz w:val="20"/>
          <w:szCs w:val="20"/>
        </w:rPr>
        <w:t>Ministro Petrônio Portella</w:t>
      </w:r>
    </w:p>
    <w:p w:rsidR="003425F2" w:rsidRDefault="003425F2" w:rsidP="00362564">
      <w:pPr>
        <w:pStyle w:val="Recuodecorpodetexto"/>
        <w:spacing w:after="0"/>
        <w:ind w:left="284"/>
        <w:jc w:val="both"/>
        <w:outlineLvl w:val="0"/>
        <w:rPr>
          <w:rFonts w:ascii="Arial" w:hAnsi="Arial" w:cs="Arial"/>
          <w:b/>
          <w:bCs/>
          <w:sz w:val="20"/>
          <w:szCs w:val="20"/>
        </w:rPr>
      </w:pPr>
      <w:r w:rsidRPr="009E31FC">
        <w:rPr>
          <w:rFonts w:ascii="Arial" w:hAnsi="Arial" w:cs="Arial"/>
          <w:b/>
          <w:bCs/>
          <w:sz w:val="20"/>
          <w:szCs w:val="20"/>
        </w:rPr>
        <w:t xml:space="preserve">        Estrela do Norte – GO.</w:t>
      </w:r>
    </w:p>
    <w:p w:rsidR="00362564" w:rsidRDefault="00362564" w:rsidP="00362564">
      <w:pPr>
        <w:pStyle w:val="Recuodecorpodetexto"/>
        <w:spacing w:after="0"/>
        <w:ind w:left="284"/>
        <w:jc w:val="both"/>
        <w:outlineLvl w:val="0"/>
        <w:rPr>
          <w:rFonts w:ascii="Arial" w:hAnsi="Arial" w:cs="Arial"/>
          <w:noProof/>
          <w:sz w:val="16"/>
          <w:szCs w:val="16"/>
        </w:rPr>
      </w:pPr>
    </w:p>
    <w:p w:rsidR="003425F2" w:rsidRPr="001F4920" w:rsidRDefault="00362564" w:rsidP="003425F2">
      <w:pPr>
        <w:jc w:val="center"/>
        <w:rPr>
          <w:rFonts w:ascii="Arial" w:hAnsi="Arial" w:cs="Arial"/>
          <w:b/>
          <w:sz w:val="16"/>
          <w:szCs w:val="16"/>
        </w:rPr>
      </w:pPr>
      <w:r>
        <w:rPr>
          <w:rFonts w:ascii="Arial" w:hAnsi="Arial" w:cs="Arial"/>
          <w:b/>
          <w:sz w:val="16"/>
          <w:szCs w:val="16"/>
        </w:rPr>
        <w:t xml:space="preserve">    </w:t>
      </w:r>
      <w:r w:rsidR="003425F2" w:rsidRPr="001F4920">
        <w:rPr>
          <w:rFonts w:ascii="Arial" w:hAnsi="Arial" w:cs="Arial"/>
          <w:b/>
          <w:sz w:val="16"/>
          <w:szCs w:val="16"/>
        </w:rPr>
        <w:t>SUBSECRETARIA REGIONAL DE PORANGATU</w:t>
      </w:r>
    </w:p>
    <w:p w:rsidR="003425F2" w:rsidRPr="001F4920" w:rsidRDefault="003425F2" w:rsidP="003425F2">
      <w:pPr>
        <w:jc w:val="center"/>
        <w:rPr>
          <w:rFonts w:ascii="Arial" w:hAnsi="Arial" w:cs="Arial"/>
          <w:b/>
          <w:sz w:val="16"/>
          <w:szCs w:val="16"/>
        </w:rPr>
      </w:pPr>
      <w:r w:rsidRPr="001F4920">
        <w:rPr>
          <w:rFonts w:ascii="Arial" w:hAnsi="Arial" w:cs="Arial"/>
          <w:b/>
          <w:sz w:val="16"/>
          <w:szCs w:val="16"/>
        </w:rPr>
        <w:t>COLÉGIO ESTADUAL MINISTRO PETRÔNIO PORTELLA</w:t>
      </w:r>
    </w:p>
    <w:p w:rsidR="003425F2" w:rsidRDefault="003425F2" w:rsidP="003425F2">
      <w:pPr>
        <w:jc w:val="center"/>
        <w:rPr>
          <w:rFonts w:ascii="Arial" w:hAnsi="Arial" w:cs="Arial"/>
          <w:b/>
          <w:sz w:val="16"/>
          <w:szCs w:val="16"/>
        </w:rPr>
      </w:pPr>
      <w:r w:rsidRPr="001F4920">
        <w:rPr>
          <w:rFonts w:ascii="Arial" w:hAnsi="Arial" w:cs="Arial"/>
          <w:b/>
          <w:sz w:val="16"/>
          <w:szCs w:val="16"/>
        </w:rPr>
        <w:t>ESTRELA DO NORTE- GO</w:t>
      </w:r>
    </w:p>
    <w:p w:rsidR="00362564" w:rsidRPr="001F4920" w:rsidRDefault="00362564" w:rsidP="003425F2">
      <w:pPr>
        <w:jc w:val="center"/>
        <w:rPr>
          <w:rFonts w:ascii="Arial" w:hAnsi="Arial" w:cs="Arial"/>
          <w:b/>
          <w:sz w:val="16"/>
          <w:szCs w:val="16"/>
        </w:rPr>
      </w:pPr>
    </w:p>
    <w:p w:rsidR="003425F2" w:rsidRPr="00EB099C" w:rsidRDefault="003425F2" w:rsidP="003425F2">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B23CD3">
        <w:rPr>
          <w:b/>
        </w:rPr>
        <w:t>2</w:t>
      </w:r>
      <w:r>
        <w:rPr>
          <w:b/>
        </w:rPr>
        <w:t>/2012</w:t>
      </w:r>
    </w:p>
    <w:p w:rsidR="00362564" w:rsidRPr="00362564" w:rsidRDefault="003425F2" w:rsidP="00362564">
      <w:pPr>
        <w:keepLines/>
        <w:jc w:val="both"/>
        <w:rPr>
          <w:sz w:val="22"/>
          <w:szCs w:val="22"/>
          <w:lang w:val="pt-PT"/>
        </w:rPr>
      </w:pPr>
      <w:r w:rsidRPr="00362564">
        <w:rPr>
          <w:sz w:val="22"/>
          <w:szCs w:val="22"/>
          <w:lang w:val="pt-PT"/>
        </w:rPr>
        <w:t xml:space="preserve">O Conselho Escolar José da Silva da Unidade Escolar Colégio Estadual </w:t>
      </w:r>
      <w:r w:rsidRPr="00362564">
        <w:rPr>
          <w:sz w:val="22"/>
          <w:szCs w:val="22"/>
        </w:rPr>
        <w:t>Ministro</w:t>
      </w:r>
      <w:r w:rsidRPr="00362564">
        <w:rPr>
          <w:b/>
          <w:sz w:val="22"/>
          <w:szCs w:val="22"/>
        </w:rPr>
        <w:t xml:space="preserve"> </w:t>
      </w:r>
      <w:r w:rsidRPr="00362564">
        <w:rPr>
          <w:sz w:val="22"/>
          <w:szCs w:val="22"/>
        </w:rPr>
        <w:t>Petrônio Portella</w:t>
      </w:r>
      <w:r w:rsidRPr="00362564">
        <w:rPr>
          <w:sz w:val="22"/>
          <w:szCs w:val="22"/>
          <w:lang w:val="pt-PT"/>
        </w:rPr>
        <w:t xml:space="preserve">  no Estado de Goiás, pessoa jurídica de Direito Privado, com sede  na Av: Minas Gerais nº 479 Setor Cerâmica Estrela do Norte-GO, inscrita no CNPJ/MF sob o nº 00.656.605/0001-35, neste ato representado pelo Presidente do Conselho o (a) Sr (a), </w:t>
      </w:r>
      <w:r w:rsidR="0092593E" w:rsidRPr="00362564">
        <w:rPr>
          <w:sz w:val="22"/>
          <w:szCs w:val="22"/>
          <w:lang w:val="pt-PT"/>
        </w:rPr>
        <w:t>JONA DARQUE FERNANDES FARIA</w:t>
      </w:r>
      <w:r w:rsidRPr="00362564">
        <w:rPr>
          <w:sz w:val="22"/>
          <w:szCs w:val="22"/>
          <w:lang w:val="pt-PT"/>
        </w:rPr>
        <w:t xml:space="preserve">(qualificação) inscrito (a) no CPF/MF sob o </w:t>
      </w:r>
      <w:r w:rsidRPr="00362564">
        <w:rPr>
          <w:b/>
          <w:sz w:val="22"/>
          <w:szCs w:val="22"/>
          <w:lang w:val="pt-PT"/>
        </w:rPr>
        <w:t xml:space="preserve">nº </w:t>
      </w:r>
      <w:r w:rsidR="0092593E" w:rsidRPr="00362564">
        <w:rPr>
          <w:b/>
          <w:sz w:val="22"/>
          <w:szCs w:val="22"/>
          <w:lang w:val="pt-PT"/>
        </w:rPr>
        <w:t>477084091-87</w:t>
      </w:r>
      <w:r w:rsidR="0092593E" w:rsidRPr="00362564">
        <w:rPr>
          <w:sz w:val="22"/>
          <w:szCs w:val="22"/>
          <w:lang w:val="pt-PT"/>
        </w:rPr>
        <w:t>,</w:t>
      </w:r>
      <w:r w:rsidRPr="00362564">
        <w:rPr>
          <w:sz w:val="22"/>
          <w:szCs w:val="22"/>
          <w:lang w:val="pt-PT"/>
        </w:rPr>
        <w:t xml:space="preserve"> Carteira de Identidade nº </w:t>
      </w:r>
      <w:r w:rsidR="0092593E" w:rsidRPr="00362564">
        <w:rPr>
          <w:sz w:val="22"/>
          <w:szCs w:val="22"/>
          <w:lang w:val="pt-PT"/>
        </w:rPr>
        <w:t xml:space="preserve">2300149 </w:t>
      </w:r>
      <w:r w:rsidRPr="00362564">
        <w:rPr>
          <w:b/>
          <w:sz w:val="22"/>
          <w:szCs w:val="22"/>
          <w:lang w:val="pt-PT"/>
        </w:rPr>
        <w:t>2ª via</w:t>
      </w:r>
      <w:r w:rsidRPr="00362564">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B2F0B">
        <w:rPr>
          <w:sz w:val="22"/>
          <w:szCs w:val="22"/>
          <w:lang w:val="pt-PT"/>
        </w:rPr>
        <w:t>02</w:t>
      </w:r>
      <w:r w:rsidRPr="00362564">
        <w:rPr>
          <w:sz w:val="22"/>
          <w:szCs w:val="22"/>
          <w:lang w:val="pt-PT"/>
        </w:rPr>
        <w:t>/</w:t>
      </w:r>
      <w:r w:rsidR="00DB2F0B">
        <w:rPr>
          <w:sz w:val="22"/>
          <w:szCs w:val="22"/>
          <w:lang w:val="pt-PT"/>
        </w:rPr>
        <w:t>05</w:t>
      </w:r>
      <w:r w:rsidR="00362564" w:rsidRPr="00362564">
        <w:rPr>
          <w:sz w:val="22"/>
          <w:szCs w:val="22"/>
          <w:lang w:val="pt-PT"/>
        </w:rPr>
        <w:t>/2012 a 2</w:t>
      </w:r>
      <w:r w:rsidR="00DB2F0B">
        <w:rPr>
          <w:sz w:val="22"/>
          <w:szCs w:val="22"/>
          <w:lang w:val="pt-PT"/>
        </w:rPr>
        <w:t>9/06</w:t>
      </w:r>
      <w:r w:rsidRPr="00362564">
        <w:rPr>
          <w:sz w:val="22"/>
          <w:szCs w:val="22"/>
          <w:lang w:val="pt-PT"/>
        </w:rPr>
        <w:t xml:space="preserve">/2012. Os interessados deverão apresentar a documentação para habilitação e proposta de preços até o dia </w:t>
      </w:r>
      <w:r w:rsidR="0092593E" w:rsidRPr="00362564">
        <w:rPr>
          <w:sz w:val="22"/>
          <w:szCs w:val="22"/>
          <w:lang w:val="pt-PT"/>
        </w:rPr>
        <w:t>09/</w:t>
      </w:r>
      <w:r w:rsidR="00362564" w:rsidRPr="00362564">
        <w:rPr>
          <w:sz w:val="22"/>
          <w:szCs w:val="22"/>
          <w:lang w:val="pt-PT"/>
        </w:rPr>
        <w:t>11</w:t>
      </w:r>
      <w:r w:rsidRPr="00362564">
        <w:rPr>
          <w:sz w:val="22"/>
          <w:szCs w:val="22"/>
          <w:lang w:val="pt-PT"/>
        </w:rPr>
        <w:t>/2012, no horário das 08:00 as 1</w:t>
      </w:r>
      <w:r w:rsidR="0092593E" w:rsidRPr="00362564">
        <w:rPr>
          <w:sz w:val="22"/>
          <w:szCs w:val="22"/>
          <w:lang w:val="pt-PT"/>
        </w:rPr>
        <w:t>1</w:t>
      </w:r>
      <w:r w:rsidRPr="00362564">
        <w:rPr>
          <w:sz w:val="22"/>
          <w:szCs w:val="22"/>
          <w:lang w:val="pt-PT"/>
        </w:rPr>
        <w:t>:00, na sede do Conselho Escolar, situada à Av : Minas Gerais nº 479 Setor Cerâmica, Estrela do Norte-GO.</w:t>
      </w:r>
    </w:p>
    <w:p w:rsidR="003425F2" w:rsidRPr="00362564" w:rsidRDefault="003425F2" w:rsidP="00362564">
      <w:pPr>
        <w:keepLines/>
        <w:jc w:val="both"/>
        <w:rPr>
          <w:b/>
          <w:bCs/>
          <w:sz w:val="22"/>
          <w:szCs w:val="22"/>
        </w:rPr>
      </w:pPr>
      <w:r w:rsidRPr="00362564">
        <w:rPr>
          <w:b/>
          <w:bCs/>
          <w:sz w:val="22"/>
          <w:szCs w:val="22"/>
        </w:rPr>
        <w:t xml:space="preserve">1. OBJETO </w:t>
      </w:r>
    </w:p>
    <w:p w:rsidR="003425F2" w:rsidRPr="00362564" w:rsidRDefault="003425F2" w:rsidP="00362564">
      <w:pPr>
        <w:pStyle w:val="Cabealho"/>
        <w:tabs>
          <w:tab w:val="clear" w:pos="4419"/>
          <w:tab w:val="clear" w:pos="8838"/>
        </w:tabs>
        <w:ind w:right="-143"/>
        <w:jc w:val="both"/>
        <w:rPr>
          <w:sz w:val="22"/>
          <w:szCs w:val="22"/>
        </w:rPr>
      </w:pPr>
      <w:proofErr w:type="gramStart"/>
      <w:r w:rsidRPr="00362564">
        <w:rPr>
          <w:sz w:val="22"/>
          <w:szCs w:val="22"/>
        </w:rPr>
        <w:t>O objeto da presente Chamada Pública</w:t>
      </w:r>
      <w:proofErr w:type="gramEnd"/>
      <w:r w:rsidRPr="00362564">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25F2" w:rsidRPr="00362564" w:rsidRDefault="003425F2" w:rsidP="003425F2">
      <w:pPr>
        <w:pStyle w:val="Cabealho"/>
        <w:tabs>
          <w:tab w:val="clear" w:pos="4419"/>
          <w:tab w:val="clear" w:pos="8838"/>
        </w:tabs>
        <w:ind w:right="-143"/>
        <w:jc w:val="both"/>
        <w:rPr>
          <w:sz w:val="22"/>
          <w:szCs w:val="22"/>
        </w:rPr>
      </w:pPr>
      <w:proofErr w:type="gramStart"/>
      <w:r w:rsidRPr="00362564">
        <w:rPr>
          <w:b/>
          <w:bCs/>
          <w:sz w:val="22"/>
          <w:szCs w:val="22"/>
        </w:rPr>
        <w:t>2 –</w:t>
      </w:r>
      <w:r w:rsidRPr="00362564">
        <w:rPr>
          <w:sz w:val="22"/>
          <w:szCs w:val="22"/>
        </w:rPr>
        <w:t xml:space="preserve"> </w:t>
      </w:r>
      <w:r w:rsidRPr="00362564">
        <w:rPr>
          <w:b/>
          <w:sz w:val="22"/>
          <w:szCs w:val="22"/>
        </w:rPr>
        <w:t>DATA</w:t>
      </w:r>
      <w:proofErr w:type="gramEnd"/>
      <w:r w:rsidRPr="00362564">
        <w:rPr>
          <w:b/>
          <w:sz w:val="22"/>
          <w:szCs w:val="22"/>
        </w:rPr>
        <w:t>, LOCAL E HORA PARA RECEBIMENTO DOS ENVELOPES</w:t>
      </w:r>
    </w:p>
    <w:p w:rsidR="003425F2" w:rsidRPr="00362564" w:rsidRDefault="003425F2" w:rsidP="003425F2">
      <w:pPr>
        <w:pStyle w:val="Cabealho"/>
        <w:tabs>
          <w:tab w:val="clear" w:pos="4419"/>
          <w:tab w:val="clear" w:pos="8838"/>
        </w:tabs>
        <w:ind w:right="-143"/>
        <w:jc w:val="both"/>
        <w:rPr>
          <w:sz w:val="22"/>
          <w:szCs w:val="22"/>
        </w:rPr>
      </w:pPr>
      <w:r w:rsidRPr="00362564">
        <w:rPr>
          <w:sz w:val="22"/>
          <w:szCs w:val="22"/>
        </w:rPr>
        <w:t xml:space="preserve">Até o dia </w:t>
      </w:r>
      <w:r w:rsidR="00362564" w:rsidRPr="00362564">
        <w:rPr>
          <w:sz w:val="22"/>
          <w:szCs w:val="22"/>
        </w:rPr>
        <w:t>09</w:t>
      </w:r>
      <w:r w:rsidRPr="00362564">
        <w:rPr>
          <w:sz w:val="22"/>
          <w:szCs w:val="22"/>
          <w:lang w:val="pt-PT"/>
        </w:rPr>
        <w:t xml:space="preserve"> de </w:t>
      </w:r>
      <w:r w:rsidR="00362564" w:rsidRPr="00362564">
        <w:rPr>
          <w:sz w:val="22"/>
          <w:szCs w:val="22"/>
          <w:lang w:val="pt-PT"/>
        </w:rPr>
        <w:t>novembro</w:t>
      </w:r>
      <w:r w:rsidRPr="00362564">
        <w:rPr>
          <w:sz w:val="22"/>
          <w:szCs w:val="22"/>
          <w:lang w:val="pt-PT"/>
        </w:rPr>
        <w:t xml:space="preserve"> às 20 horas</w:t>
      </w:r>
      <w:r w:rsidRPr="00362564">
        <w:rPr>
          <w:sz w:val="22"/>
          <w:szCs w:val="22"/>
        </w:rPr>
        <w:t>, no Colégio Estadual Ministro</w:t>
      </w:r>
      <w:r w:rsidRPr="00362564">
        <w:rPr>
          <w:b/>
          <w:sz w:val="22"/>
          <w:szCs w:val="22"/>
        </w:rPr>
        <w:t xml:space="preserve"> </w:t>
      </w:r>
      <w:r w:rsidRPr="00362564">
        <w:rPr>
          <w:sz w:val="22"/>
          <w:szCs w:val="22"/>
        </w:rPr>
        <w:t>Petrônio Portella, os interessados entregarão dois envelopes distintos, sendo um de documentação – HABILITAÇÃO e outro de Proposta de Preços.</w:t>
      </w:r>
    </w:p>
    <w:p w:rsidR="003425F2" w:rsidRPr="00362564" w:rsidRDefault="003425F2" w:rsidP="003425F2">
      <w:pPr>
        <w:widowControl w:val="0"/>
        <w:ind w:right="-143"/>
        <w:jc w:val="both"/>
        <w:rPr>
          <w:snapToGrid w:val="0"/>
          <w:color w:val="000000"/>
          <w:sz w:val="22"/>
          <w:szCs w:val="22"/>
        </w:rPr>
      </w:pPr>
      <w:r w:rsidRPr="00362564">
        <w:rPr>
          <w:b/>
          <w:bCs/>
          <w:snapToGrid w:val="0"/>
          <w:color w:val="000000"/>
          <w:sz w:val="22"/>
          <w:szCs w:val="22"/>
        </w:rPr>
        <w:t xml:space="preserve">2.1 - </w:t>
      </w:r>
      <w:r w:rsidRPr="00362564">
        <w:rPr>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25F2" w:rsidRPr="00362564" w:rsidRDefault="003425F2" w:rsidP="003425F2">
      <w:pPr>
        <w:widowControl w:val="0"/>
        <w:ind w:right="-142"/>
        <w:jc w:val="both"/>
        <w:rPr>
          <w:snapToGrid w:val="0"/>
          <w:sz w:val="22"/>
          <w:szCs w:val="22"/>
        </w:rPr>
      </w:pPr>
      <w:r w:rsidRPr="00362564">
        <w:rPr>
          <w:b/>
          <w:snapToGrid w:val="0"/>
          <w:color w:val="000000"/>
          <w:sz w:val="22"/>
          <w:szCs w:val="22"/>
        </w:rPr>
        <w:t>2.2</w:t>
      </w:r>
      <w:r w:rsidRPr="00362564">
        <w:rPr>
          <w:snapToGrid w:val="0"/>
          <w:color w:val="000000"/>
          <w:sz w:val="22"/>
          <w:szCs w:val="22"/>
        </w:rPr>
        <w:t xml:space="preserve"> - Aquisição do edital: No Colégio Estadual M</w:t>
      </w:r>
      <w:r w:rsidRPr="00362564">
        <w:rPr>
          <w:sz w:val="22"/>
          <w:szCs w:val="22"/>
        </w:rPr>
        <w:t>inistro Petrônio Portella</w:t>
      </w:r>
      <w:r w:rsidRPr="00362564">
        <w:rPr>
          <w:snapToGrid w:val="0"/>
          <w:sz w:val="22"/>
          <w:szCs w:val="22"/>
        </w:rPr>
        <w:t>.</w:t>
      </w:r>
    </w:p>
    <w:p w:rsidR="003425F2" w:rsidRPr="00362564" w:rsidRDefault="003425F2" w:rsidP="003425F2">
      <w:pPr>
        <w:widowControl w:val="0"/>
        <w:ind w:left="540" w:right="-142" w:hanging="540"/>
        <w:jc w:val="both"/>
        <w:rPr>
          <w:b/>
          <w:snapToGrid w:val="0"/>
          <w:sz w:val="22"/>
          <w:szCs w:val="22"/>
        </w:rPr>
      </w:pPr>
      <w:r w:rsidRPr="00362564">
        <w:rPr>
          <w:b/>
          <w:snapToGrid w:val="0"/>
          <w:sz w:val="22"/>
          <w:szCs w:val="22"/>
        </w:rPr>
        <w:t>3. FONTE DE RECURSO</w:t>
      </w:r>
    </w:p>
    <w:p w:rsidR="003425F2" w:rsidRPr="00362564" w:rsidRDefault="003425F2" w:rsidP="003425F2">
      <w:pPr>
        <w:widowControl w:val="0"/>
        <w:ind w:left="540" w:right="-143" w:hanging="540"/>
        <w:jc w:val="both"/>
        <w:rPr>
          <w:snapToGrid w:val="0"/>
          <w:color w:val="000000"/>
          <w:sz w:val="22"/>
          <w:szCs w:val="22"/>
        </w:rPr>
      </w:pPr>
      <w:r w:rsidRPr="00362564">
        <w:rPr>
          <w:snapToGrid w:val="0"/>
          <w:color w:val="000000"/>
          <w:sz w:val="22"/>
          <w:szCs w:val="22"/>
        </w:rPr>
        <w:t>Recursos provenientes do Convênio FNDE.</w:t>
      </w:r>
    </w:p>
    <w:p w:rsidR="003425F2" w:rsidRPr="00362564" w:rsidRDefault="003425F2" w:rsidP="003425F2">
      <w:pPr>
        <w:autoSpaceDE w:val="0"/>
        <w:autoSpaceDN w:val="0"/>
        <w:adjustRightInd w:val="0"/>
        <w:jc w:val="both"/>
        <w:rPr>
          <w:b/>
          <w:bCs/>
          <w:sz w:val="22"/>
          <w:szCs w:val="22"/>
        </w:rPr>
      </w:pPr>
      <w:r w:rsidRPr="00362564">
        <w:rPr>
          <w:b/>
          <w:bCs/>
          <w:sz w:val="22"/>
          <w:szCs w:val="22"/>
        </w:rPr>
        <w:t>4. DOCUMENTAÇÃO PARA HABILITAÇÃO – Envelope nº 001</w:t>
      </w:r>
    </w:p>
    <w:p w:rsidR="003425F2" w:rsidRPr="00362564" w:rsidRDefault="003425F2" w:rsidP="003425F2">
      <w:pPr>
        <w:autoSpaceDE w:val="0"/>
        <w:autoSpaceDN w:val="0"/>
        <w:adjustRightInd w:val="0"/>
        <w:jc w:val="both"/>
        <w:rPr>
          <w:sz w:val="22"/>
          <w:szCs w:val="22"/>
        </w:rPr>
      </w:pPr>
      <w:r w:rsidRPr="00362564">
        <w:rPr>
          <w:b/>
          <w:bCs/>
          <w:sz w:val="22"/>
          <w:szCs w:val="22"/>
        </w:rPr>
        <w:t xml:space="preserve">4.1 Grupos Formais de Agricultores Familiares e de Empreendedores Familiares Rurais </w:t>
      </w:r>
      <w:r w:rsidRPr="00362564">
        <w:rPr>
          <w:sz w:val="22"/>
          <w:szCs w:val="22"/>
        </w:rPr>
        <w:t xml:space="preserve">deverão entregar ao Presidente Conselho da Unidade Escolar ou à Comissão de Avaliação Alimentícia designada pela </w:t>
      </w:r>
      <w:r w:rsidRPr="00362564">
        <w:rPr>
          <w:b/>
          <w:bCs/>
          <w:sz w:val="22"/>
          <w:szCs w:val="22"/>
        </w:rPr>
        <w:t xml:space="preserve">Portaria (caso tenha) </w:t>
      </w:r>
      <w:r w:rsidRPr="00362564">
        <w:rPr>
          <w:sz w:val="22"/>
          <w:szCs w:val="22"/>
        </w:rPr>
        <w:t>de aquisição de Produtos da Agricultura Familiar e Empreendedor Familiar Rural Para a Merenda Escolar, no período determinado, os documentos relacionados abaixo para serem avaliados e aprovados:</w:t>
      </w:r>
    </w:p>
    <w:p w:rsidR="003425F2" w:rsidRPr="00362564" w:rsidRDefault="003425F2" w:rsidP="003425F2">
      <w:pPr>
        <w:autoSpaceDE w:val="0"/>
        <w:autoSpaceDN w:val="0"/>
        <w:adjustRightInd w:val="0"/>
        <w:jc w:val="both"/>
        <w:rPr>
          <w:sz w:val="22"/>
          <w:szCs w:val="22"/>
        </w:rPr>
      </w:pPr>
      <w:r w:rsidRPr="00362564">
        <w:rPr>
          <w:sz w:val="22"/>
          <w:szCs w:val="22"/>
        </w:rPr>
        <w:t>I – cópia e original de inscrição no Cadastro de Pessoa Jurídica (CNPJ);</w:t>
      </w:r>
    </w:p>
    <w:p w:rsidR="003425F2" w:rsidRPr="00362564" w:rsidRDefault="003425F2" w:rsidP="003425F2">
      <w:pPr>
        <w:autoSpaceDE w:val="0"/>
        <w:autoSpaceDN w:val="0"/>
        <w:adjustRightInd w:val="0"/>
        <w:jc w:val="both"/>
        <w:rPr>
          <w:sz w:val="22"/>
          <w:szCs w:val="22"/>
        </w:rPr>
      </w:pPr>
      <w:r w:rsidRPr="00362564">
        <w:rPr>
          <w:sz w:val="22"/>
          <w:szCs w:val="22"/>
        </w:rPr>
        <w:t>II – cópia da Declaração de Aptidão ao Programa Nacional de Fortalecimento da Agricultura Familiar (PRONAF) DAP principal, ou extrato da DAP, de cada Agricultor Familiar participante;</w:t>
      </w:r>
    </w:p>
    <w:p w:rsidR="003425F2" w:rsidRPr="00362564" w:rsidRDefault="003425F2" w:rsidP="003425F2">
      <w:pPr>
        <w:autoSpaceDE w:val="0"/>
        <w:autoSpaceDN w:val="0"/>
        <w:adjustRightInd w:val="0"/>
        <w:jc w:val="both"/>
        <w:rPr>
          <w:sz w:val="22"/>
          <w:szCs w:val="22"/>
        </w:rPr>
      </w:pPr>
      <w:r w:rsidRPr="00362564">
        <w:rPr>
          <w:sz w:val="22"/>
          <w:szCs w:val="22"/>
        </w:rPr>
        <w:t>III – Certidão Negativa de Débitos junto à Previdência Social – CND;</w:t>
      </w:r>
    </w:p>
    <w:p w:rsidR="003425F2" w:rsidRPr="00362564" w:rsidRDefault="003425F2" w:rsidP="003425F2">
      <w:pPr>
        <w:autoSpaceDE w:val="0"/>
        <w:autoSpaceDN w:val="0"/>
        <w:adjustRightInd w:val="0"/>
        <w:jc w:val="both"/>
        <w:rPr>
          <w:sz w:val="22"/>
          <w:szCs w:val="22"/>
        </w:rPr>
      </w:pPr>
      <w:r w:rsidRPr="00362564">
        <w:rPr>
          <w:sz w:val="22"/>
          <w:szCs w:val="22"/>
        </w:rPr>
        <w:t>IV – Certidão Negativa junto ao FGTS - CRF;</w:t>
      </w:r>
    </w:p>
    <w:p w:rsidR="003425F2" w:rsidRPr="00362564" w:rsidRDefault="003425F2" w:rsidP="003425F2">
      <w:pPr>
        <w:autoSpaceDE w:val="0"/>
        <w:autoSpaceDN w:val="0"/>
        <w:adjustRightInd w:val="0"/>
        <w:jc w:val="both"/>
        <w:rPr>
          <w:sz w:val="22"/>
          <w:szCs w:val="22"/>
        </w:rPr>
      </w:pPr>
      <w:r w:rsidRPr="00362564">
        <w:rPr>
          <w:sz w:val="22"/>
          <w:szCs w:val="22"/>
        </w:rPr>
        <w:t xml:space="preserve">V – </w:t>
      </w:r>
      <w:r w:rsidRPr="00362564">
        <w:rPr>
          <w:bCs/>
          <w:sz w:val="22"/>
          <w:szCs w:val="22"/>
        </w:rPr>
        <w:t>Certidão Conjunta Negativa de Débitos relativos a Tributos Federais e à Dívida Ativa da União</w:t>
      </w:r>
      <w:r w:rsidRPr="00362564">
        <w:rPr>
          <w:sz w:val="22"/>
          <w:szCs w:val="22"/>
        </w:rPr>
        <w:t>;</w:t>
      </w:r>
    </w:p>
    <w:p w:rsidR="003425F2" w:rsidRPr="00362564" w:rsidRDefault="003425F2" w:rsidP="003425F2">
      <w:pPr>
        <w:autoSpaceDE w:val="0"/>
        <w:autoSpaceDN w:val="0"/>
        <w:adjustRightInd w:val="0"/>
        <w:jc w:val="both"/>
        <w:rPr>
          <w:sz w:val="22"/>
          <w:szCs w:val="22"/>
        </w:rPr>
      </w:pPr>
      <w:r w:rsidRPr="00362564">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sectPr w:rsidR="003425F2" w:rsidRPr="00362564" w:rsidSect="00DC751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35F" w:rsidRDefault="0053535F" w:rsidP="00362564">
      <w:r>
        <w:separator/>
      </w:r>
    </w:p>
  </w:endnote>
  <w:endnote w:type="continuationSeparator" w:id="0">
    <w:p w:rsidR="0053535F" w:rsidRDefault="0053535F" w:rsidP="00362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35F" w:rsidRDefault="0053535F" w:rsidP="00362564">
      <w:r>
        <w:separator/>
      </w:r>
    </w:p>
  </w:footnote>
  <w:footnote w:type="continuationSeparator" w:id="0">
    <w:p w:rsidR="0053535F" w:rsidRDefault="0053535F" w:rsidP="00362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25F2"/>
    <w:rsid w:val="003425F2"/>
    <w:rsid w:val="00362564"/>
    <w:rsid w:val="00467022"/>
    <w:rsid w:val="0053535F"/>
    <w:rsid w:val="00623E77"/>
    <w:rsid w:val="00767F6E"/>
    <w:rsid w:val="0092593E"/>
    <w:rsid w:val="00986EB0"/>
    <w:rsid w:val="009A600A"/>
    <w:rsid w:val="009E31FC"/>
    <w:rsid w:val="00B23CD3"/>
    <w:rsid w:val="00C15B5C"/>
    <w:rsid w:val="00C15CF9"/>
    <w:rsid w:val="00DA221D"/>
    <w:rsid w:val="00DB2F0B"/>
    <w:rsid w:val="00DC751F"/>
    <w:rsid w:val="00E64904"/>
    <w:rsid w:val="00F022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3425F2"/>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3425F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425F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425F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425F2"/>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unhideWhenUsed/>
    <w:rsid w:val="003425F2"/>
    <w:pPr>
      <w:spacing w:after="120"/>
      <w:ind w:left="283"/>
    </w:pPr>
  </w:style>
  <w:style w:type="character" w:customStyle="1" w:styleId="RecuodecorpodetextoChar">
    <w:name w:val="Recuo de corpo de texto Char"/>
    <w:basedOn w:val="Fontepargpadro"/>
    <w:link w:val="Recuodecorpodetexto"/>
    <w:uiPriority w:val="99"/>
    <w:rsid w:val="003425F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362564"/>
    <w:pPr>
      <w:tabs>
        <w:tab w:val="center" w:pos="4252"/>
        <w:tab w:val="right" w:pos="8504"/>
      </w:tabs>
    </w:pPr>
  </w:style>
  <w:style w:type="character" w:customStyle="1" w:styleId="RodapChar">
    <w:name w:val="Rodapé Char"/>
    <w:basedOn w:val="Fontepargpadro"/>
    <w:link w:val="Rodap"/>
    <w:uiPriority w:val="99"/>
    <w:semiHidden/>
    <w:rsid w:val="0036256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575</Words>
  <Characters>3107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cp:lastPrinted>2012-10-18T23:18:00Z</cp:lastPrinted>
  <dcterms:created xsi:type="dcterms:W3CDTF">2012-12-06T13:21:00Z</dcterms:created>
  <dcterms:modified xsi:type="dcterms:W3CDTF">2012-12-06T13:21:00Z</dcterms:modified>
</cp:coreProperties>
</file>