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0B" w:rsidRDefault="006E140B"/>
    <w:p w:rsidR="007D11D4" w:rsidRPr="004B48DB" w:rsidRDefault="007D11D4" w:rsidP="007D11D4">
      <w:pPr>
        <w:tabs>
          <w:tab w:val="left" w:pos="7410"/>
        </w:tabs>
        <w:spacing w:line="360" w:lineRule="auto"/>
        <w:jc w:val="center"/>
        <w:rPr>
          <w:b/>
          <w:u w:val="single"/>
        </w:rPr>
      </w:pPr>
    </w:p>
    <w:p w:rsidR="007C7F05" w:rsidRPr="007C7F05" w:rsidRDefault="007D11D4" w:rsidP="007C7F05">
      <w:pPr>
        <w:tabs>
          <w:tab w:val="left" w:pos="0"/>
        </w:tabs>
        <w:spacing w:line="360" w:lineRule="auto"/>
        <w:jc w:val="center"/>
        <w:rPr>
          <w:b/>
        </w:rPr>
      </w:pPr>
      <w:r w:rsidRPr="004B48DB">
        <w:rPr>
          <w:b/>
        </w:rPr>
        <w:t xml:space="preserve">E D I T A L D E CHAMADA PÚBLICA Nº.  </w:t>
      </w:r>
      <w:r>
        <w:rPr>
          <w:b/>
        </w:rPr>
        <w:t>001/2012</w:t>
      </w:r>
    </w:p>
    <w:p w:rsidR="007C7F05" w:rsidRPr="004B48DB" w:rsidRDefault="002A62E0" w:rsidP="007C7F05">
      <w:pPr>
        <w:spacing w:line="360" w:lineRule="auto"/>
        <w:jc w:val="center"/>
        <w:rPr>
          <w:lang w:val="pt-PT"/>
        </w:rPr>
      </w:pPr>
      <w:r>
        <w:rPr>
          <w:lang w:val="pt-PT"/>
        </w:rPr>
        <w:t>Prorrogação  (02</w:t>
      </w:r>
      <w:r w:rsidR="007C7F05">
        <w:rPr>
          <w:lang w:val="pt-PT"/>
        </w:rPr>
        <w:t>)</w:t>
      </w:r>
    </w:p>
    <w:p w:rsidR="007D11D4" w:rsidRPr="004B48DB" w:rsidRDefault="007D11D4" w:rsidP="007D11D4">
      <w:pPr>
        <w:spacing w:line="360" w:lineRule="auto"/>
        <w:jc w:val="both"/>
        <w:rPr>
          <w:lang w:val="pt-PT"/>
        </w:rPr>
      </w:pPr>
      <w:r w:rsidRPr="004B48DB">
        <w:rPr>
          <w:lang w:val="pt-PT"/>
        </w:rPr>
        <w:t xml:space="preserve">O Conselho Escolar </w:t>
      </w:r>
      <w:r>
        <w:rPr>
          <w:lang w:val="pt-PT"/>
        </w:rPr>
        <w:t>(NOME)</w:t>
      </w:r>
      <w:r w:rsidRPr="004B48DB">
        <w:rPr>
          <w:lang w:val="pt-PT"/>
        </w:rPr>
        <w:t xml:space="preserve">  da Unidade Escolar </w:t>
      </w:r>
      <w:r>
        <w:rPr>
          <w:color w:val="000000" w:themeColor="text1"/>
          <w:lang w:val="pt-PT"/>
        </w:rPr>
        <w:t>Colégio Estadual Manoel Vilaverde</w:t>
      </w:r>
      <w:r w:rsidRPr="00972658">
        <w:rPr>
          <w:color w:val="FF0000"/>
          <w:lang w:val="pt-PT"/>
        </w:rPr>
        <w:t xml:space="preserve">  </w:t>
      </w:r>
      <w:r w:rsidRPr="004B48DB">
        <w:rPr>
          <w:lang w:val="pt-PT"/>
        </w:rPr>
        <w:t>município de</w:t>
      </w:r>
      <w:r>
        <w:rPr>
          <w:lang w:val="pt-PT"/>
        </w:rPr>
        <w:t xml:space="preserve"> Inhumas</w:t>
      </w:r>
      <w:r w:rsidRPr="004B48DB">
        <w:rPr>
          <w:lang w:val="pt-PT"/>
        </w:rPr>
        <w:t xml:space="preserve"> no Estado de Goiás, pessoa jurídica de Direito Privado, com sede  na , inscrita no CNPJ/MF sob o nº </w:t>
      </w:r>
      <w:r>
        <w:rPr>
          <w:lang w:val="pt-PT"/>
        </w:rPr>
        <w:t>00696432/0001-89</w:t>
      </w:r>
      <w:r w:rsidRPr="004B48DB">
        <w:rPr>
          <w:lang w:val="pt-PT"/>
        </w:rPr>
        <w:t xml:space="preserve">, neste ato representado pelo Presidente do Conselho o (a) Sr (a) </w:t>
      </w:r>
      <w:r>
        <w:rPr>
          <w:lang w:val="pt-PT"/>
        </w:rPr>
        <w:t xml:space="preserve">Tânia Maria da Silva, professora </w:t>
      </w:r>
      <w:r w:rsidRPr="00972658">
        <w:rPr>
          <w:color w:val="FF0000"/>
          <w:lang w:val="pt-PT"/>
        </w:rPr>
        <w:t xml:space="preserve"> </w:t>
      </w:r>
      <w:r w:rsidRPr="004B48DB">
        <w:rPr>
          <w:lang w:val="pt-PT"/>
        </w:rPr>
        <w:t xml:space="preserve">inscrito (a) no CPF/MF sob o nº </w:t>
      </w:r>
      <w:r>
        <w:rPr>
          <w:lang w:val="pt-PT"/>
        </w:rPr>
        <w:t>28138/4061-00</w:t>
      </w:r>
      <w:r w:rsidRPr="004B48DB">
        <w:rPr>
          <w:lang w:val="pt-PT"/>
        </w:rPr>
        <w:t xml:space="preserve"> Carteira de Identidade nº </w:t>
      </w:r>
      <w:r>
        <w:rPr>
          <w:lang w:val="pt-PT"/>
        </w:rPr>
        <w:t>2590899/ 2ª Via DGPC - 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17/01/2012  á 30/042012</w:t>
      </w:r>
      <w:r w:rsidRPr="004B48DB">
        <w:rPr>
          <w:lang w:val="pt-PT"/>
        </w:rPr>
        <w:t xml:space="preserve">.  Os interessados deverão apresentar a documentação para habilitação e proposta de preços até o dia </w:t>
      </w:r>
      <w:r>
        <w:rPr>
          <w:lang w:val="pt-PT"/>
        </w:rPr>
        <w:t>30 de abril de 2012</w:t>
      </w:r>
      <w:r w:rsidRPr="004B48DB">
        <w:rPr>
          <w:lang w:val="pt-PT"/>
        </w:rPr>
        <w:t xml:space="preserve">, no horário das </w:t>
      </w:r>
      <w:r>
        <w:rPr>
          <w:lang w:val="pt-PT"/>
        </w:rPr>
        <w:t>7:00 às 11:00 e das 13:00 às 17:00 horas</w:t>
      </w:r>
      <w:r w:rsidRPr="004B48DB">
        <w:rPr>
          <w:lang w:val="pt-PT"/>
        </w:rPr>
        <w:t xml:space="preserve">, na sede do Conselho Escolar, situada à </w:t>
      </w:r>
      <w:r>
        <w:rPr>
          <w:lang w:val="pt-PT"/>
        </w:rPr>
        <w:t>Rua Goiás s/n Vila Lucimar Inhumas –Goiás.</w:t>
      </w:r>
    </w:p>
    <w:p w:rsidR="007D11D4" w:rsidRPr="004B48DB" w:rsidRDefault="007D11D4" w:rsidP="007D11D4">
      <w:pPr>
        <w:spacing w:line="360" w:lineRule="auto"/>
        <w:jc w:val="both"/>
      </w:pPr>
    </w:p>
    <w:p w:rsidR="007D11D4" w:rsidRPr="004B48DB" w:rsidRDefault="007D11D4" w:rsidP="007D11D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11D4" w:rsidRPr="004B48DB" w:rsidRDefault="007D11D4" w:rsidP="007D11D4">
      <w:pPr>
        <w:pStyle w:val="Cabealho"/>
        <w:tabs>
          <w:tab w:val="clear" w:pos="4419"/>
          <w:tab w:val="clear" w:pos="8838"/>
        </w:tabs>
        <w:spacing w:line="360" w:lineRule="auto"/>
        <w:ind w:right="-143"/>
        <w:jc w:val="both"/>
        <w:rPr>
          <w:sz w:val="24"/>
          <w:szCs w:val="24"/>
        </w:rPr>
      </w:pP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D11D4" w:rsidRPr="004B48DB" w:rsidRDefault="007D11D4" w:rsidP="007D11D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D11D4" w:rsidRPr="004B48DB" w:rsidRDefault="007D11D4" w:rsidP="007D11D4">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7D11D4" w:rsidRPr="004B48DB" w:rsidRDefault="007D11D4" w:rsidP="007D11D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left="540" w:right="-142" w:hanging="540"/>
        <w:jc w:val="both"/>
        <w:rPr>
          <w:b/>
          <w:snapToGrid w:val="0"/>
        </w:rPr>
      </w:pPr>
      <w:r w:rsidRPr="004B48DB">
        <w:rPr>
          <w:b/>
          <w:snapToGrid w:val="0"/>
        </w:rPr>
        <w:t>3. FONTE DE RECURSO</w:t>
      </w:r>
    </w:p>
    <w:p w:rsidR="007D11D4" w:rsidRPr="004B48DB" w:rsidRDefault="007D11D4" w:rsidP="007D11D4">
      <w:pPr>
        <w:widowControl w:val="0"/>
        <w:spacing w:line="360" w:lineRule="auto"/>
        <w:ind w:left="540" w:right="-143" w:hanging="540"/>
        <w:jc w:val="both"/>
        <w:rPr>
          <w:snapToGrid w:val="0"/>
        </w:rPr>
      </w:pPr>
      <w:r w:rsidRPr="004B48DB">
        <w:rPr>
          <w:snapToGrid w:val="0"/>
        </w:rPr>
        <w:t>Recursos provenientes do Convênio FNDE.</w:t>
      </w:r>
    </w:p>
    <w:p w:rsidR="007D11D4"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4. DOCUMENTAÇÃO PARA HABILITAÇÃO – Envelope nº 001</w:t>
      </w:r>
    </w:p>
    <w:p w:rsidR="007D11D4" w:rsidRPr="004B48DB" w:rsidRDefault="007D11D4" w:rsidP="007D11D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e original de inscrição no Cadastro de Pessoa Jurídica (CNPJ);</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Certidão Negativa de Débitos junto à Previdência Social – CND;</w:t>
      </w:r>
    </w:p>
    <w:p w:rsidR="007D11D4" w:rsidRPr="004B48DB" w:rsidRDefault="007D11D4" w:rsidP="007D11D4">
      <w:pPr>
        <w:autoSpaceDE w:val="0"/>
        <w:autoSpaceDN w:val="0"/>
        <w:adjustRightInd w:val="0"/>
        <w:spacing w:line="360" w:lineRule="auto"/>
        <w:jc w:val="both"/>
      </w:pPr>
      <w:r w:rsidRPr="004B48DB">
        <w:t>IV – Certidão Negativa junto ao FGTS - CRF;</w:t>
      </w:r>
    </w:p>
    <w:p w:rsidR="007D11D4" w:rsidRPr="004B48DB" w:rsidRDefault="007D11D4" w:rsidP="007D11D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D11D4" w:rsidRPr="004B48DB" w:rsidRDefault="007D11D4" w:rsidP="007D11D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11D4" w:rsidRPr="004B48DB" w:rsidRDefault="007D11D4" w:rsidP="007D11D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D11D4" w:rsidRPr="004B48DB" w:rsidRDefault="007D11D4" w:rsidP="007D11D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11D4" w:rsidRPr="004B48DB" w:rsidRDefault="007D11D4" w:rsidP="007D11D4">
      <w:pPr>
        <w:autoSpaceDE w:val="0"/>
        <w:autoSpaceDN w:val="0"/>
        <w:adjustRightInd w:val="0"/>
        <w:spacing w:line="360" w:lineRule="auto"/>
        <w:jc w:val="both"/>
      </w:pPr>
      <w:r w:rsidRPr="004B48DB">
        <w:lastRenderedPageBreak/>
        <w:t>IX – Declaração de capacidade de produção, beneficiamento e transporte.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5. DOCUMENTAÇÃO PARA HABILITAÇÃO – Envelope nº 001</w:t>
      </w:r>
    </w:p>
    <w:p w:rsidR="007D11D4" w:rsidRPr="004B48DB" w:rsidRDefault="007D11D4" w:rsidP="007D11D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de inscrição no cadastro de pessoa física (CPF);</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Prova de atendimento de requisitos previstos em Lei especial, quando for o caso.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6. ENVELOPE Nº 002- PROPOSTA DE PREÇOS</w:t>
      </w:r>
    </w:p>
    <w:p w:rsidR="007D11D4" w:rsidRPr="004B48DB" w:rsidRDefault="007D11D4" w:rsidP="007D11D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D11D4" w:rsidRPr="004B48DB" w:rsidRDefault="007D11D4" w:rsidP="007D11D4">
      <w:pPr>
        <w:widowControl w:val="0"/>
        <w:spacing w:line="360" w:lineRule="auto"/>
        <w:ind w:left="540" w:right="-143" w:hanging="540"/>
        <w:jc w:val="both"/>
      </w:pPr>
      <w:r w:rsidRPr="004B48DB">
        <w:t>6.2. No envelope nº 002 deverá conter a Proposta de Preços, ao que se segue:</w:t>
      </w:r>
    </w:p>
    <w:p w:rsidR="007D11D4" w:rsidRPr="004B48DB" w:rsidRDefault="007D11D4" w:rsidP="007D11D4">
      <w:pPr>
        <w:widowControl w:val="0"/>
        <w:spacing w:line="360" w:lineRule="auto"/>
        <w:ind w:right="-143"/>
        <w:jc w:val="both"/>
      </w:pPr>
      <w:r w:rsidRPr="004B48DB">
        <w:t>a) ser formulada em 01 (uma) via, contendo a identificação da associação ou cooperativa, datada, assinada por seu representante legal;</w:t>
      </w:r>
    </w:p>
    <w:p w:rsidR="007D11D4" w:rsidRPr="004B48DB" w:rsidRDefault="007D11D4" w:rsidP="007D11D4">
      <w:pPr>
        <w:widowControl w:val="0"/>
        <w:spacing w:line="360" w:lineRule="auto"/>
        <w:ind w:right="-143"/>
        <w:jc w:val="both"/>
      </w:pPr>
      <w:r w:rsidRPr="004B48DB">
        <w:t xml:space="preserve">b) discriminação completa dos gêneros alimentícios ofertados, conforme especificações e condições do Anexo II; </w:t>
      </w:r>
    </w:p>
    <w:p w:rsidR="007D11D4" w:rsidRPr="004B48DB" w:rsidRDefault="007D11D4" w:rsidP="007D11D4">
      <w:pPr>
        <w:widowControl w:val="0"/>
        <w:spacing w:line="360" w:lineRule="auto"/>
        <w:ind w:right="-143"/>
        <w:jc w:val="both"/>
      </w:pPr>
      <w:r w:rsidRPr="004B48DB">
        <w:t>c) Preço unitário de cada item (algarismo), devendo ser cotado em Real e com até duas casas decimais após a vírgula (R$ 0,00).</w:t>
      </w:r>
    </w:p>
    <w:p w:rsidR="007D11D4" w:rsidRPr="004B48DB" w:rsidRDefault="007D11D4" w:rsidP="007D11D4">
      <w:pPr>
        <w:widowControl w:val="0"/>
        <w:spacing w:line="360" w:lineRule="auto"/>
        <w:ind w:right="-143"/>
        <w:jc w:val="both"/>
      </w:pPr>
    </w:p>
    <w:p w:rsidR="007D11D4" w:rsidRPr="004B48DB" w:rsidRDefault="007D11D4" w:rsidP="007D11D4">
      <w:pPr>
        <w:widowControl w:val="0"/>
        <w:spacing w:line="360" w:lineRule="auto"/>
        <w:ind w:right="-143"/>
        <w:jc w:val="both"/>
        <w:rPr>
          <w:b/>
          <w:snapToGrid w:val="0"/>
        </w:rPr>
      </w:pPr>
      <w:r w:rsidRPr="004B48DB">
        <w:rPr>
          <w:b/>
          <w:snapToGrid w:val="0"/>
        </w:rPr>
        <w:t>7. LOCAL DE ENTREGA E PERIODICIDADE</w:t>
      </w:r>
    </w:p>
    <w:p w:rsidR="007D11D4" w:rsidRPr="004B48DB" w:rsidRDefault="007D11D4" w:rsidP="007D11D4">
      <w:pPr>
        <w:widowControl w:val="0"/>
        <w:spacing w:line="360" w:lineRule="auto"/>
        <w:ind w:right="-143"/>
        <w:jc w:val="both"/>
        <w:rPr>
          <w:snapToGrid w:val="0"/>
        </w:rPr>
      </w:pPr>
      <w:r w:rsidRPr="004B48DB">
        <w:rPr>
          <w:snapToGrid w:val="0"/>
        </w:rPr>
        <w:t xml:space="preserve">Os gêneros alimentícios deverão ser entregues, semanalmente, no </w:t>
      </w:r>
      <w:r w:rsidRPr="0037786A">
        <w:rPr>
          <w:snapToGrid w:val="0"/>
          <w:color w:val="000000" w:themeColor="text1"/>
        </w:rPr>
        <w:t xml:space="preserve">Colégio Estadual Manoel </w:t>
      </w:r>
      <w:proofErr w:type="spellStart"/>
      <w:r w:rsidRPr="0037786A">
        <w:rPr>
          <w:snapToGrid w:val="0"/>
          <w:color w:val="000000" w:themeColor="text1"/>
        </w:rPr>
        <w:t>Vilaverde</w:t>
      </w:r>
      <w:proofErr w:type="spellEnd"/>
      <w:r w:rsidRPr="004B48DB">
        <w:rPr>
          <w:snapToGrid w:val="0"/>
        </w:rPr>
        <w:t xml:space="preserve"> durante o período, no horário compreendido entre </w:t>
      </w:r>
      <w:proofErr w:type="gramStart"/>
      <w:r>
        <w:rPr>
          <w:lang w:val="pt-PT"/>
        </w:rPr>
        <w:t>7:00</w:t>
      </w:r>
      <w:proofErr w:type="gramEnd"/>
      <w:r>
        <w:rPr>
          <w:lang w:val="pt-PT"/>
        </w:rPr>
        <w:t xml:space="preserve"> às 11:00 e das 13:00 às 17:00 horas</w:t>
      </w:r>
      <w:r w:rsidRPr="004B48DB">
        <w:rPr>
          <w:snapToGrid w:val="0"/>
        </w:rPr>
        <w:t xml:space="preserve"> de acordo com o cardápio, na qual se atestará o seu recebimento.</w:t>
      </w:r>
    </w:p>
    <w:p w:rsidR="007D11D4" w:rsidRPr="004B48DB" w:rsidRDefault="007D11D4" w:rsidP="007D11D4">
      <w:pPr>
        <w:widowControl w:val="0"/>
        <w:spacing w:line="360" w:lineRule="auto"/>
        <w:ind w:right="-143"/>
        <w:jc w:val="both"/>
        <w:rPr>
          <w:snapToGrid w:val="0"/>
        </w:rPr>
      </w:pPr>
    </w:p>
    <w:p w:rsidR="007D11D4" w:rsidRPr="004B48DB" w:rsidRDefault="007D11D4" w:rsidP="007D11D4">
      <w:pPr>
        <w:widowControl w:val="0"/>
        <w:spacing w:line="360" w:lineRule="auto"/>
        <w:ind w:right="-143"/>
        <w:jc w:val="both"/>
        <w:rPr>
          <w:b/>
          <w:snapToGrid w:val="0"/>
        </w:rPr>
      </w:pPr>
      <w:r w:rsidRPr="004B48DB">
        <w:rPr>
          <w:b/>
          <w:snapToGrid w:val="0"/>
        </w:rPr>
        <w:t>8. PAGAMENTO</w:t>
      </w:r>
    </w:p>
    <w:p w:rsidR="007D11D4" w:rsidRPr="004B48DB" w:rsidRDefault="007D11D4" w:rsidP="007D11D4">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w:t>
      </w:r>
      <w:r w:rsidRPr="004B48DB">
        <w:lastRenderedPageBreak/>
        <w:t xml:space="preserve">Conselho Escolar do </w:t>
      </w:r>
      <w:r>
        <w:t xml:space="preserve">Colégio Estadual Manoel </w:t>
      </w:r>
      <w:proofErr w:type="spellStart"/>
      <w:r>
        <w:t>Vilaverde</w:t>
      </w:r>
      <w:proofErr w:type="spellEnd"/>
      <w:r w:rsidRPr="00972658">
        <w:rPr>
          <w:color w:val="FF0000"/>
        </w:rPr>
        <w:t xml:space="preserve"> </w:t>
      </w:r>
      <w:r w:rsidRPr="004B48DB">
        <w:t>da Secretaria da Educação do Estado de Goiás, corresponderá ao documento fiscal emitido a cada entrega.</w:t>
      </w:r>
    </w:p>
    <w:p w:rsidR="007D11D4" w:rsidRPr="004B48DB" w:rsidRDefault="007D11D4" w:rsidP="007D11D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D11D4" w:rsidRPr="004B48DB" w:rsidRDefault="007D11D4" w:rsidP="007D11D4">
      <w:pPr>
        <w:autoSpaceDE w:val="0"/>
        <w:autoSpaceDN w:val="0"/>
        <w:adjustRightInd w:val="0"/>
        <w:spacing w:line="360" w:lineRule="auto"/>
        <w:jc w:val="both"/>
      </w:pPr>
      <w:r w:rsidRPr="004B48DB">
        <w:t>8.3 As notas fiscais deverão vir acompanhadas de documento padrão de controle de entregas;</w:t>
      </w:r>
    </w:p>
    <w:p w:rsidR="007D11D4" w:rsidRPr="004B48DB" w:rsidRDefault="007D11D4" w:rsidP="007D11D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D11D4" w:rsidRPr="004B48DB" w:rsidRDefault="007D11D4" w:rsidP="007D11D4">
      <w:pPr>
        <w:autoSpaceDE w:val="0"/>
        <w:autoSpaceDN w:val="0"/>
        <w:adjustRightInd w:val="0"/>
        <w:spacing w:line="360" w:lineRule="auto"/>
        <w:jc w:val="both"/>
      </w:pPr>
      <w:r w:rsidRPr="004B48DB">
        <w:t>8.5 O preço de compra será o menor preço apresentado pelos proponentes;</w:t>
      </w:r>
    </w:p>
    <w:p w:rsidR="007D11D4" w:rsidRPr="004B48DB" w:rsidRDefault="007D11D4" w:rsidP="007D11D4">
      <w:pPr>
        <w:autoSpaceDE w:val="0"/>
        <w:autoSpaceDN w:val="0"/>
        <w:adjustRightInd w:val="0"/>
        <w:spacing w:line="360" w:lineRule="auto"/>
        <w:jc w:val="both"/>
      </w:pPr>
      <w:r w:rsidRPr="004B48DB">
        <w:t>8.6 O preço de compra dos gêneros alimentícios será o menor preço apresentado pelos proponentes;</w:t>
      </w:r>
    </w:p>
    <w:p w:rsidR="007D11D4" w:rsidRPr="004B48DB" w:rsidRDefault="007D11D4" w:rsidP="007D11D4">
      <w:pPr>
        <w:autoSpaceDE w:val="0"/>
        <w:autoSpaceDN w:val="0"/>
        <w:adjustRightInd w:val="0"/>
        <w:spacing w:line="360" w:lineRule="auto"/>
        <w:jc w:val="both"/>
      </w:pPr>
      <w:r w:rsidRPr="004B48DB">
        <w:t xml:space="preserve">8.7 Serão utilizados para composição do preço de referência: </w:t>
      </w:r>
    </w:p>
    <w:p w:rsidR="007D11D4" w:rsidRPr="004B48DB" w:rsidRDefault="007D11D4" w:rsidP="007D11D4">
      <w:pPr>
        <w:autoSpaceDE w:val="0"/>
        <w:autoSpaceDN w:val="0"/>
        <w:adjustRightInd w:val="0"/>
        <w:spacing w:line="360" w:lineRule="auto"/>
        <w:jc w:val="both"/>
      </w:pPr>
      <w:r w:rsidRPr="004B48DB">
        <w:t>I- os preços de Referência praticados no âmbito do Programa de Aquisição de Alimentos – PAA,</w:t>
      </w:r>
    </w:p>
    <w:p w:rsidR="007D11D4" w:rsidRPr="004B48DB" w:rsidRDefault="007D11D4" w:rsidP="007D11D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D11D4" w:rsidRPr="004B48DB" w:rsidRDefault="007D11D4" w:rsidP="007D11D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rPr>
        <w:t>9.</w:t>
      </w:r>
      <w:r w:rsidRPr="004B48DB">
        <w:rPr>
          <w:b/>
          <w:bCs/>
        </w:rPr>
        <w:t xml:space="preserve"> CLASSIFICAÇÃO DAS PROPOSTAS</w:t>
      </w:r>
    </w:p>
    <w:p w:rsidR="007D11D4" w:rsidRPr="004B48DB" w:rsidRDefault="007D11D4" w:rsidP="007D11D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D11D4" w:rsidRPr="004B48DB" w:rsidRDefault="007D11D4" w:rsidP="007D11D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11D4" w:rsidRPr="004B48DB" w:rsidRDefault="007D11D4" w:rsidP="007D11D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w:t>
      </w:r>
      <w:r w:rsidRPr="004B48DB">
        <w:lastRenderedPageBreak/>
        <w:t xml:space="preserve">preferência para os produtos </w:t>
      </w:r>
      <w:proofErr w:type="gramStart"/>
      <w:r w:rsidRPr="004B48DB">
        <w:t>orgânicos ou agro ecológico, respeitando-se as orientações da resolução 38/FNDE</w:t>
      </w:r>
      <w:proofErr w:type="gramEnd"/>
      <w:r w:rsidRPr="004B48DB">
        <w:t>;</w:t>
      </w:r>
    </w:p>
    <w:p w:rsidR="007D11D4" w:rsidRPr="004B48DB" w:rsidRDefault="007D11D4" w:rsidP="007D11D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D11D4" w:rsidRPr="004B48DB" w:rsidRDefault="007D11D4" w:rsidP="007D11D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D11D4" w:rsidRPr="004B48DB" w:rsidRDefault="007D11D4" w:rsidP="007D11D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10. RESULTADO</w:t>
      </w:r>
    </w:p>
    <w:p w:rsidR="007D11D4" w:rsidRPr="004B48DB" w:rsidRDefault="007D11D4" w:rsidP="007D11D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11. CONTRATAÇÃO</w:t>
      </w:r>
    </w:p>
    <w:p w:rsidR="007D11D4" w:rsidRPr="004B48DB" w:rsidRDefault="007D11D4" w:rsidP="007D11D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D11D4" w:rsidRPr="004B48DB" w:rsidRDefault="007D11D4" w:rsidP="007D11D4">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 </w:t>
      </w:r>
      <w:r>
        <w:t>17/01/2012 à 30/04/2012.</w:t>
      </w:r>
    </w:p>
    <w:p w:rsidR="007D11D4" w:rsidRPr="004B48DB" w:rsidRDefault="007D11D4" w:rsidP="007D11D4">
      <w:pPr>
        <w:autoSpaceDE w:val="0"/>
        <w:autoSpaceDN w:val="0"/>
        <w:adjustRightInd w:val="0"/>
        <w:spacing w:line="360" w:lineRule="auto"/>
        <w:jc w:val="both"/>
        <w:rPr>
          <w:b/>
          <w:bCs/>
        </w:rPr>
      </w:pPr>
      <w:r w:rsidRPr="004B48DB">
        <w:rPr>
          <w:b/>
          <w:bCs/>
        </w:rPr>
        <w:t>12. RESPONSABILIDADE DOS FORNECEDORES</w:t>
      </w:r>
    </w:p>
    <w:p w:rsidR="007D11D4" w:rsidRPr="004B48DB" w:rsidRDefault="007D11D4" w:rsidP="007D11D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11D4" w:rsidRPr="004B48DB" w:rsidRDefault="007D11D4" w:rsidP="007D11D4">
      <w:pPr>
        <w:autoSpaceDE w:val="0"/>
        <w:autoSpaceDN w:val="0"/>
        <w:adjustRightInd w:val="0"/>
        <w:spacing w:line="360" w:lineRule="auto"/>
        <w:jc w:val="both"/>
      </w:pPr>
      <w:r w:rsidRPr="004B48DB">
        <w:rPr>
          <w:b/>
          <w:bCs/>
        </w:rPr>
        <w:lastRenderedPageBreak/>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D11D4" w:rsidRPr="004B48DB" w:rsidRDefault="007D11D4" w:rsidP="007D11D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11D4" w:rsidRPr="004B48DB" w:rsidRDefault="007D11D4" w:rsidP="007D11D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11D4" w:rsidRPr="004B48DB" w:rsidRDefault="007D11D4" w:rsidP="007D11D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1D4" w:rsidRPr="004B48DB" w:rsidRDefault="007D11D4" w:rsidP="007D11D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11D4" w:rsidRPr="004B48DB" w:rsidRDefault="007D11D4" w:rsidP="007D11D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D11D4" w:rsidRPr="004B48DB" w:rsidRDefault="007D11D4" w:rsidP="007D11D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11D4" w:rsidRPr="004B48DB" w:rsidRDefault="007D11D4" w:rsidP="007D11D4">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p>
    <w:p w:rsidR="007D11D4" w:rsidRPr="004B48DB" w:rsidRDefault="007D11D4" w:rsidP="007D11D4">
      <w:pPr>
        <w:autoSpaceDE w:val="0"/>
        <w:autoSpaceDN w:val="0"/>
        <w:adjustRightInd w:val="0"/>
        <w:jc w:val="both"/>
        <w:rPr>
          <w:b/>
          <w:bCs/>
        </w:rPr>
      </w:pPr>
      <w:r w:rsidRPr="004B48DB">
        <w:rPr>
          <w:b/>
          <w:bCs/>
        </w:rPr>
        <w:t>13. FATOS SUPERVENIENTES</w:t>
      </w:r>
    </w:p>
    <w:p w:rsidR="007D11D4" w:rsidRPr="004B48DB" w:rsidRDefault="007D11D4" w:rsidP="007D11D4">
      <w:pPr>
        <w:autoSpaceDE w:val="0"/>
        <w:autoSpaceDN w:val="0"/>
        <w:adjustRightInd w:val="0"/>
        <w:jc w:val="both"/>
        <w:rPr>
          <w:b/>
          <w:bCs/>
          <w:sz w:val="20"/>
          <w:szCs w:val="20"/>
        </w:rPr>
      </w:pPr>
    </w:p>
    <w:p w:rsidR="007D11D4" w:rsidRPr="004B48DB" w:rsidRDefault="007D11D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themeColor="text1"/>
        </w:rPr>
        <w:t xml:space="preserve">Colégio Estadual Manoel </w:t>
      </w:r>
      <w:proofErr w:type="spellStart"/>
      <w:r w:rsidRPr="004019D3">
        <w:rPr>
          <w:color w:val="000000" w:themeColor="text1"/>
        </w:rPr>
        <w:t>Vilaverde</w:t>
      </w:r>
      <w:proofErr w:type="spellEnd"/>
      <w:r w:rsidRPr="004B48DB">
        <w:t xml:space="preserve"> ou da Comissão de Avaliação Alimentícia designada pela </w:t>
      </w:r>
      <w:r w:rsidRPr="004B48DB">
        <w:rPr>
          <w:b/>
          <w:bCs/>
        </w:rPr>
        <w:t>Portaria (se for o caso).</w:t>
      </w:r>
    </w:p>
    <w:p w:rsidR="007D11D4" w:rsidRPr="004B48DB" w:rsidRDefault="007D11D4" w:rsidP="007D11D4">
      <w:pPr>
        <w:autoSpaceDE w:val="0"/>
        <w:autoSpaceDN w:val="0"/>
        <w:adjustRightInd w:val="0"/>
        <w:spacing w:line="360" w:lineRule="auto"/>
        <w:jc w:val="both"/>
      </w:pPr>
      <w:r w:rsidRPr="004B48DB">
        <w:t>a) Adiamento do processo;</w:t>
      </w:r>
    </w:p>
    <w:p w:rsidR="007D11D4" w:rsidRPr="004B48DB" w:rsidRDefault="007D11D4" w:rsidP="007D11D4">
      <w:pPr>
        <w:autoSpaceDE w:val="0"/>
        <w:autoSpaceDN w:val="0"/>
        <w:adjustRightInd w:val="0"/>
        <w:spacing w:line="360" w:lineRule="auto"/>
        <w:jc w:val="both"/>
      </w:pPr>
      <w:r w:rsidRPr="004B48DB">
        <w:t>b) revogação desta Chamada ou sua modificação no todo ou em parte.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14. DISPOSIÇÕES FINAIS</w:t>
      </w:r>
    </w:p>
    <w:p w:rsidR="007D11D4" w:rsidRPr="004B48DB" w:rsidRDefault="007D11D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D11D4" w:rsidRPr="004B48DB" w:rsidRDefault="007D11D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11D4" w:rsidRPr="004B48DB" w:rsidRDefault="007D11D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themeColor="text1"/>
        </w:rPr>
        <w:t>(62) 3511 18 53</w:t>
      </w:r>
      <w:r w:rsidRPr="004B48DB">
        <w:t xml:space="preserve"> Conselho </w:t>
      </w:r>
      <w:proofErr w:type="gramStart"/>
      <w:r w:rsidRPr="004B48DB">
        <w:t>Escolar</w:t>
      </w:r>
      <w:proofErr w:type="gramEnd"/>
      <w:r w:rsidRPr="004B48DB">
        <w:t xml:space="preserve"> do </w:t>
      </w:r>
      <w:r w:rsidRPr="004019D3">
        <w:rPr>
          <w:color w:val="000000" w:themeColor="text1"/>
        </w:rPr>
        <w:t xml:space="preserve">Colégio Estadual Manoel </w:t>
      </w:r>
      <w:proofErr w:type="spellStart"/>
      <w:r w:rsidRPr="004019D3">
        <w:rPr>
          <w:color w:val="000000" w:themeColor="text1"/>
        </w:rPr>
        <w:t>Vilaverde</w:t>
      </w:r>
      <w:proofErr w:type="spellEnd"/>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b/>
          <w:bCs/>
        </w:rPr>
      </w:pPr>
      <w:r w:rsidRPr="004B48DB">
        <w:rPr>
          <w:b/>
          <w:bCs/>
        </w:rPr>
        <w:t>15. FORO</w:t>
      </w:r>
    </w:p>
    <w:p w:rsidR="007D11D4" w:rsidRPr="004B48DB" w:rsidRDefault="007D11D4" w:rsidP="007D11D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bCs/>
        </w:rPr>
        <w:t>ANEXO I – 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 – RELAÇÃO DE GÊNEROS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IV – MINUTA DO CONTRATO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pP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Tânia Maria da Silva</w:t>
      </w: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 xml:space="preserve">Presidente do Conselho da Unidade Escolar </w:t>
      </w:r>
      <w:r>
        <w:rPr>
          <w:b/>
          <w:bCs/>
          <w:color w:val="000000" w:themeColor="text1"/>
        </w:rPr>
        <w:t xml:space="preserve">Colégio Estadual Manoel </w:t>
      </w:r>
      <w:proofErr w:type="spellStart"/>
      <w:r>
        <w:rPr>
          <w:b/>
          <w:bCs/>
          <w:color w:val="000000" w:themeColor="text1"/>
        </w:rPr>
        <w:t>Vilaverde</w:t>
      </w:r>
      <w:proofErr w:type="spellEnd"/>
    </w:p>
    <w:p w:rsidR="007D11D4" w:rsidRPr="004B48DB" w:rsidRDefault="007D11D4" w:rsidP="007D11D4">
      <w:pPr>
        <w:autoSpaceDE w:val="0"/>
        <w:autoSpaceDN w:val="0"/>
        <w:adjustRightInd w:val="0"/>
        <w:spacing w:line="360" w:lineRule="auto"/>
        <w:jc w:val="center"/>
      </w:pPr>
      <w:r w:rsidRPr="004B48DB">
        <w:rPr>
          <w:b/>
          <w:bCs/>
        </w:rPr>
        <w:t>SECRETARIA DA EDUCAÇÃO</w:t>
      </w:r>
    </w:p>
    <w:p w:rsidR="007D11D4" w:rsidRPr="004B48DB" w:rsidRDefault="007D11D4" w:rsidP="007D11D4">
      <w:pPr>
        <w:tabs>
          <w:tab w:val="left" w:pos="1701"/>
          <w:tab w:val="left" w:pos="9639"/>
        </w:tabs>
        <w:spacing w:line="360" w:lineRule="auto"/>
        <w:ind w:right="-81"/>
        <w:jc w:val="both"/>
      </w:pPr>
    </w:p>
    <w:p w:rsidR="007D11D4" w:rsidRPr="004B48DB" w:rsidRDefault="007D11D4" w:rsidP="007D11D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 xml:space="preserve">                         </w:t>
      </w:r>
    </w:p>
    <w:p w:rsidR="007D11D4" w:rsidRPr="004B48DB" w:rsidRDefault="007D11D4" w:rsidP="007D11D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sz w:val="18"/>
          <w:szCs w:val="18"/>
        </w:rPr>
      </w:pPr>
    </w:p>
    <w:p w:rsidR="007D11D4" w:rsidRPr="004B48DB" w:rsidRDefault="007D11D4" w:rsidP="007D11D4">
      <w:pPr>
        <w:autoSpaceDE w:val="0"/>
        <w:autoSpaceDN w:val="0"/>
        <w:adjustRightInd w:val="0"/>
        <w:jc w:val="both"/>
        <w:rPr>
          <w:b/>
        </w:rPr>
      </w:pPr>
      <w:r w:rsidRPr="004B48DB">
        <w:rPr>
          <w:b/>
        </w:rPr>
        <w:t>ESPECIFICAÇÕES TÉCNICAS DOS ALIMENTOS A SEREM ADQUIRIDOS PELO PROGRAMA ESTADUAL DE ALIMENTAÇÃO ESCOLAR</w:t>
      </w:r>
    </w:p>
    <w:p w:rsidR="007D11D4" w:rsidRPr="004B48DB" w:rsidRDefault="007D11D4" w:rsidP="007D11D4">
      <w:pPr>
        <w:autoSpaceDE w:val="0"/>
        <w:autoSpaceDN w:val="0"/>
        <w:adjustRightInd w:val="0"/>
        <w:jc w:val="both"/>
        <w:rPr>
          <w:b/>
        </w:rPr>
      </w:pPr>
    </w:p>
    <w:p w:rsidR="007D11D4" w:rsidRPr="004B48DB" w:rsidRDefault="007D11D4" w:rsidP="007D11D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D11D4" w:rsidRPr="004B48DB" w:rsidRDefault="007D11D4" w:rsidP="007D11D4">
      <w:pPr>
        <w:numPr>
          <w:ilvl w:val="0"/>
          <w:numId w:val="38"/>
        </w:numPr>
        <w:autoSpaceDE w:val="0"/>
        <w:autoSpaceDN w:val="0"/>
        <w:adjustRightInd w:val="0"/>
        <w:jc w:val="both"/>
      </w:pPr>
      <w:r w:rsidRPr="004B48DB">
        <w:t>Denominação de venda do alimento;</w:t>
      </w:r>
    </w:p>
    <w:p w:rsidR="007D11D4" w:rsidRPr="004B48DB" w:rsidRDefault="007D11D4" w:rsidP="007D11D4">
      <w:pPr>
        <w:numPr>
          <w:ilvl w:val="0"/>
          <w:numId w:val="38"/>
        </w:numPr>
        <w:autoSpaceDE w:val="0"/>
        <w:autoSpaceDN w:val="0"/>
        <w:adjustRightInd w:val="0"/>
        <w:jc w:val="both"/>
      </w:pPr>
      <w:r w:rsidRPr="004B48DB">
        <w:t>Lista de ingredientes;</w:t>
      </w:r>
    </w:p>
    <w:p w:rsidR="007D11D4" w:rsidRPr="004B48DB" w:rsidRDefault="007D11D4" w:rsidP="007D11D4">
      <w:pPr>
        <w:numPr>
          <w:ilvl w:val="0"/>
          <w:numId w:val="38"/>
        </w:numPr>
        <w:autoSpaceDE w:val="0"/>
        <w:autoSpaceDN w:val="0"/>
        <w:adjustRightInd w:val="0"/>
        <w:jc w:val="both"/>
      </w:pPr>
      <w:r w:rsidRPr="004B48DB">
        <w:t>Conteúdos líquidos</w:t>
      </w:r>
    </w:p>
    <w:p w:rsidR="007D11D4" w:rsidRPr="004B48DB" w:rsidRDefault="007D11D4" w:rsidP="007D11D4">
      <w:pPr>
        <w:numPr>
          <w:ilvl w:val="0"/>
          <w:numId w:val="38"/>
        </w:numPr>
        <w:autoSpaceDE w:val="0"/>
        <w:autoSpaceDN w:val="0"/>
        <w:adjustRightInd w:val="0"/>
        <w:jc w:val="both"/>
      </w:pPr>
      <w:r w:rsidRPr="004B48DB">
        <w:t>Identificação do lote;</w:t>
      </w:r>
    </w:p>
    <w:p w:rsidR="007D11D4" w:rsidRPr="004B48DB" w:rsidRDefault="007D11D4" w:rsidP="007D11D4">
      <w:pPr>
        <w:numPr>
          <w:ilvl w:val="0"/>
          <w:numId w:val="38"/>
        </w:numPr>
        <w:autoSpaceDE w:val="0"/>
        <w:autoSpaceDN w:val="0"/>
        <w:adjustRightInd w:val="0"/>
        <w:jc w:val="both"/>
      </w:pPr>
      <w:r w:rsidRPr="004B48DB">
        <w:t>Prazo de validade;</w:t>
      </w:r>
    </w:p>
    <w:p w:rsidR="007D11D4" w:rsidRPr="004B48DB" w:rsidRDefault="007D11D4" w:rsidP="007D11D4">
      <w:pPr>
        <w:numPr>
          <w:ilvl w:val="0"/>
          <w:numId w:val="38"/>
        </w:numPr>
        <w:autoSpaceDE w:val="0"/>
        <w:autoSpaceDN w:val="0"/>
        <w:adjustRightInd w:val="0"/>
        <w:jc w:val="both"/>
      </w:pPr>
      <w:r w:rsidRPr="004B48DB">
        <w:t>Instruções sobre o preparo e uso do alimento, quando necessário;</w:t>
      </w:r>
    </w:p>
    <w:p w:rsidR="007D11D4" w:rsidRPr="004B48DB" w:rsidRDefault="007D11D4" w:rsidP="007D11D4">
      <w:pPr>
        <w:numPr>
          <w:ilvl w:val="0"/>
          <w:numId w:val="38"/>
        </w:numPr>
        <w:autoSpaceDE w:val="0"/>
        <w:autoSpaceDN w:val="0"/>
        <w:adjustRightInd w:val="0"/>
        <w:jc w:val="both"/>
      </w:pPr>
      <w:r w:rsidRPr="004B48DB">
        <w:t>Registro no órgão competente;</w:t>
      </w:r>
    </w:p>
    <w:p w:rsidR="007D11D4" w:rsidRPr="004B48DB" w:rsidRDefault="007D11D4" w:rsidP="007D11D4">
      <w:pPr>
        <w:numPr>
          <w:ilvl w:val="0"/>
          <w:numId w:val="38"/>
        </w:numPr>
        <w:autoSpaceDE w:val="0"/>
        <w:autoSpaceDN w:val="0"/>
        <w:adjustRightInd w:val="0"/>
        <w:jc w:val="both"/>
      </w:pPr>
      <w:r w:rsidRPr="004B48DB">
        <w:t>Informação nutricional;</w:t>
      </w:r>
    </w:p>
    <w:p w:rsidR="007D11D4" w:rsidRPr="004B48DB" w:rsidRDefault="007D11D4" w:rsidP="007D11D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D11D4" w:rsidRPr="004B48DB" w:rsidRDefault="007D11D4" w:rsidP="007D11D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D11D4" w:rsidRPr="004B48DB" w:rsidRDefault="007D11D4" w:rsidP="007D11D4">
      <w:pPr>
        <w:numPr>
          <w:ilvl w:val="0"/>
          <w:numId w:val="38"/>
        </w:numPr>
        <w:autoSpaceDE w:val="0"/>
        <w:autoSpaceDN w:val="0"/>
        <w:adjustRightInd w:val="0"/>
        <w:jc w:val="both"/>
      </w:pPr>
      <w:r w:rsidRPr="004B48DB">
        <w:t>Frutas e hortaliças frescas;</w:t>
      </w:r>
    </w:p>
    <w:p w:rsidR="007D11D4" w:rsidRPr="004B48DB" w:rsidRDefault="007D11D4" w:rsidP="007D11D4">
      <w:pPr>
        <w:numPr>
          <w:ilvl w:val="0"/>
          <w:numId w:val="38"/>
        </w:numPr>
        <w:autoSpaceDE w:val="0"/>
        <w:autoSpaceDN w:val="0"/>
        <w:adjustRightInd w:val="0"/>
        <w:jc w:val="both"/>
      </w:pPr>
      <w:r w:rsidRPr="004B48DB">
        <w:t>Vinagre;</w:t>
      </w:r>
    </w:p>
    <w:p w:rsidR="007D11D4" w:rsidRPr="004B48DB" w:rsidRDefault="007D11D4" w:rsidP="007D11D4">
      <w:pPr>
        <w:numPr>
          <w:ilvl w:val="0"/>
          <w:numId w:val="38"/>
        </w:numPr>
        <w:autoSpaceDE w:val="0"/>
        <w:autoSpaceDN w:val="0"/>
        <w:adjustRightInd w:val="0"/>
        <w:jc w:val="both"/>
      </w:pPr>
      <w:r w:rsidRPr="004B48DB">
        <w:t>Açúcar;</w:t>
      </w:r>
    </w:p>
    <w:p w:rsidR="007D11D4" w:rsidRPr="004B48DB" w:rsidRDefault="007D11D4" w:rsidP="007D11D4">
      <w:pPr>
        <w:numPr>
          <w:ilvl w:val="0"/>
          <w:numId w:val="38"/>
        </w:numPr>
        <w:autoSpaceDE w:val="0"/>
        <w:autoSpaceDN w:val="0"/>
        <w:adjustRightInd w:val="0"/>
        <w:jc w:val="both"/>
      </w:pPr>
      <w:r w:rsidRPr="004B48DB">
        <w:t>Sal.</w:t>
      </w:r>
    </w:p>
    <w:p w:rsidR="007D11D4" w:rsidRPr="004B48DB" w:rsidRDefault="007D11D4" w:rsidP="007D11D4">
      <w:pPr>
        <w:autoSpaceDE w:val="0"/>
        <w:autoSpaceDN w:val="0"/>
        <w:adjustRightInd w:val="0"/>
        <w:ind w:left="360"/>
        <w:jc w:val="both"/>
      </w:pPr>
    </w:p>
    <w:p w:rsidR="007D11D4" w:rsidRPr="004B48DB" w:rsidRDefault="007D11D4" w:rsidP="007D11D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11D4" w:rsidRPr="004B48DB" w:rsidRDefault="007D11D4" w:rsidP="007D11D4">
      <w:pPr>
        <w:autoSpaceDE w:val="0"/>
        <w:autoSpaceDN w:val="0"/>
        <w:adjustRightInd w:val="0"/>
        <w:jc w:val="both"/>
      </w:pPr>
      <w:r w:rsidRPr="004B48DB">
        <w:t>Órgãos responsáveis pela legislação de alimentos:</w:t>
      </w:r>
    </w:p>
    <w:p w:rsidR="007D11D4" w:rsidRPr="004B48DB" w:rsidRDefault="007D11D4" w:rsidP="007D11D4">
      <w:pPr>
        <w:autoSpaceDE w:val="0"/>
        <w:autoSpaceDN w:val="0"/>
        <w:adjustRightInd w:val="0"/>
        <w:jc w:val="both"/>
      </w:pPr>
      <w:r w:rsidRPr="004B48DB">
        <w:t>ANVISA (Agência Nacional de Vigilância Sanitária)</w:t>
      </w:r>
    </w:p>
    <w:p w:rsidR="007D11D4" w:rsidRPr="004B48DB" w:rsidRDefault="007D11D4" w:rsidP="007D11D4">
      <w:pPr>
        <w:autoSpaceDE w:val="0"/>
        <w:autoSpaceDN w:val="0"/>
        <w:adjustRightInd w:val="0"/>
        <w:jc w:val="both"/>
      </w:pPr>
      <w:r w:rsidRPr="004B48DB">
        <w:t>MAPA (Ministério da Agricultura, Pecuária e Abastecimento)</w:t>
      </w:r>
    </w:p>
    <w:p w:rsidR="007D11D4" w:rsidRPr="004B48DB" w:rsidRDefault="007D11D4" w:rsidP="007D11D4">
      <w:pPr>
        <w:autoSpaceDE w:val="0"/>
        <w:autoSpaceDN w:val="0"/>
        <w:adjustRightInd w:val="0"/>
        <w:jc w:val="both"/>
      </w:pPr>
      <w:r w:rsidRPr="004B48DB">
        <w:t>INMETRO (Instituto de Metrologia)</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1 – HORTIFRUTIGRANJEIROS</w:t>
      </w:r>
    </w:p>
    <w:p w:rsidR="007D11D4" w:rsidRDefault="007D11D4" w:rsidP="007D11D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w:t>
      </w:r>
      <w:r w:rsidRPr="004B48DB">
        <w:lastRenderedPageBreak/>
        <w:t xml:space="preserve">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D11D4" w:rsidRPr="004B48DB" w:rsidRDefault="007D11D4" w:rsidP="007D11D4">
      <w:pPr>
        <w:autoSpaceDE w:val="0"/>
        <w:autoSpaceDN w:val="0"/>
        <w:adjustRightInd w:val="0"/>
        <w:ind w:firstLine="144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2 – GENEROS ALIMENTÍCIOS</w:t>
      </w:r>
    </w:p>
    <w:p w:rsidR="007D11D4" w:rsidRPr="004B48DB" w:rsidRDefault="007D11D4" w:rsidP="007D11D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D11D4" w:rsidRPr="004B48DB" w:rsidRDefault="007D11D4" w:rsidP="00B74CC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D11D4" w:rsidRPr="004B48DB" w:rsidRDefault="007D11D4" w:rsidP="00B74CC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D11D4" w:rsidRPr="004B48DB" w:rsidRDefault="007D11D4" w:rsidP="00B74CC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D11D4" w:rsidRPr="004B48DB" w:rsidRDefault="007D11D4" w:rsidP="00B74CC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bl>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D11D4" w:rsidRPr="004B48DB" w:rsidTr="00B74CCB">
        <w:tc>
          <w:tcPr>
            <w:tcW w:w="4993" w:type="dxa"/>
          </w:tcPr>
          <w:p w:rsidR="007D11D4" w:rsidRPr="004B48DB" w:rsidRDefault="007D11D4" w:rsidP="00B74CCB">
            <w:pPr>
              <w:autoSpaceDE w:val="0"/>
              <w:autoSpaceDN w:val="0"/>
              <w:adjustRightInd w:val="0"/>
              <w:jc w:val="both"/>
              <w:rPr>
                <w:b/>
                <w:bCs/>
              </w:rPr>
            </w:pPr>
            <w:r w:rsidRPr="004B48DB">
              <w:rPr>
                <w:b/>
                <w:bCs/>
              </w:rPr>
              <w:t>GÊNEROS ALIMENTÍCIOS</w:t>
            </w:r>
          </w:p>
        </w:tc>
        <w:tc>
          <w:tcPr>
            <w:tcW w:w="4993" w:type="dxa"/>
          </w:tcPr>
          <w:p w:rsidR="007D11D4" w:rsidRPr="004B48DB" w:rsidRDefault="007D11D4" w:rsidP="00B74CCB">
            <w:pPr>
              <w:autoSpaceDE w:val="0"/>
              <w:autoSpaceDN w:val="0"/>
              <w:adjustRightInd w:val="0"/>
              <w:jc w:val="both"/>
              <w:rPr>
                <w:b/>
                <w:bCs/>
              </w:rPr>
            </w:pPr>
            <w:r w:rsidRPr="004B48DB">
              <w:rPr>
                <w:b/>
                <w:bCs/>
              </w:rPr>
              <w:t>QUANTITATIVO</w:t>
            </w:r>
          </w:p>
        </w:tc>
      </w:tr>
      <w:tr w:rsidR="007D11D4" w:rsidRPr="004B48DB" w:rsidTr="00B74CCB">
        <w:tc>
          <w:tcPr>
            <w:tcW w:w="4993" w:type="dxa"/>
          </w:tcPr>
          <w:p w:rsidR="007D11D4" w:rsidRPr="004B48DB" w:rsidRDefault="007D11D4" w:rsidP="00B74CCB">
            <w:pPr>
              <w:autoSpaceDE w:val="0"/>
              <w:autoSpaceDN w:val="0"/>
              <w:adjustRightInd w:val="0"/>
            </w:pPr>
            <w:r>
              <w:t xml:space="preserve">Abacaxi </w:t>
            </w:r>
            <w:proofErr w:type="spellStart"/>
            <w:r>
              <w:t>peróla</w:t>
            </w:r>
            <w:proofErr w:type="spellEnd"/>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 xml:space="preserve">Abóbora </w:t>
            </w:r>
            <w:proofErr w:type="spellStart"/>
            <w:r>
              <w:t>kabutiá</w:t>
            </w:r>
            <w:proofErr w:type="spellEnd"/>
          </w:p>
        </w:tc>
        <w:tc>
          <w:tcPr>
            <w:tcW w:w="4993" w:type="dxa"/>
          </w:tcPr>
          <w:p w:rsidR="007D11D4" w:rsidRPr="004B48DB" w:rsidRDefault="007D11D4" w:rsidP="00B74CCB">
            <w:pPr>
              <w:autoSpaceDE w:val="0"/>
              <w:autoSpaceDN w:val="0"/>
              <w:adjustRightInd w:val="0"/>
              <w:jc w:val="right"/>
            </w:pPr>
            <w:r>
              <w:t>50.000</w:t>
            </w:r>
          </w:p>
        </w:tc>
      </w:tr>
      <w:tr w:rsidR="007D11D4" w:rsidRPr="004B48DB" w:rsidTr="00B74CCB">
        <w:tc>
          <w:tcPr>
            <w:tcW w:w="4993" w:type="dxa"/>
          </w:tcPr>
          <w:p w:rsidR="007D11D4" w:rsidRPr="004B48DB" w:rsidRDefault="007D11D4" w:rsidP="00B74CCB">
            <w:pPr>
              <w:autoSpaceDE w:val="0"/>
              <w:autoSpaceDN w:val="0"/>
              <w:adjustRightInd w:val="0"/>
            </w:pPr>
            <w:r>
              <w:t xml:space="preserve">Abobrinha </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Alface repicada</w:t>
            </w:r>
          </w:p>
        </w:tc>
        <w:tc>
          <w:tcPr>
            <w:tcW w:w="4993" w:type="dxa"/>
          </w:tcPr>
          <w:p w:rsidR="007D11D4" w:rsidRPr="004B48DB" w:rsidRDefault="007D11D4" w:rsidP="00B74CCB">
            <w:pPr>
              <w:autoSpaceDE w:val="0"/>
              <w:autoSpaceDN w:val="0"/>
              <w:adjustRightInd w:val="0"/>
              <w:jc w:val="right"/>
            </w:pPr>
            <w:r>
              <w:t>96.000</w:t>
            </w:r>
          </w:p>
        </w:tc>
      </w:tr>
      <w:tr w:rsidR="007D11D4" w:rsidRPr="004B48DB" w:rsidTr="00B74CCB">
        <w:tc>
          <w:tcPr>
            <w:tcW w:w="4993" w:type="dxa"/>
          </w:tcPr>
          <w:p w:rsidR="007D11D4" w:rsidRPr="004B48DB" w:rsidRDefault="007D11D4" w:rsidP="00B74CCB">
            <w:pPr>
              <w:autoSpaceDE w:val="0"/>
              <w:autoSpaceDN w:val="0"/>
              <w:adjustRightInd w:val="0"/>
            </w:pPr>
            <w:r>
              <w:t xml:space="preserve">Arroz tipo </w:t>
            </w:r>
            <w:proofErr w:type="gramStart"/>
            <w:r>
              <w:t>1</w:t>
            </w:r>
            <w:proofErr w:type="gramEnd"/>
          </w:p>
        </w:tc>
        <w:tc>
          <w:tcPr>
            <w:tcW w:w="4993" w:type="dxa"/>
          </w:tcPr>
          <w:p w:rsidR="007D11D4" w:rsidRPr="004B48DB" w:rsidRDefault="007D11D4" w:rsidP="00B74CCB">
            <w:pPr>
              <w:autoSpaceDE w:val="0"/>
              <w:autoSpaceDN w:val="0"/>
              <w:adjustRightInd w:val="0"/>
              <w:jc w:val="right"/>
            </w:pPr>
            <w:r>
              <w:t>860.000</w:t>
            </w:r>
          </w:p>
        </w:tc>
      </w:tr>
      <w:tr w:rsidR="007D11D4" w:rsidRPr="004B48DB" w:rsidTr="00B74CCB">
        <w:tc>
          <w:tcPr>
            <w:tcW w:w="4993" w:type="dxa"/>
          </w:tcPr>
          <w:p w:rsidR="007D11D4" w:rsidRPr="004B48DB" w:rsidRDefault="007D11D4" w:rsidP="00B74CCB">
            <w:pPr>
              <w:autoSpaceDE w:val="0"/>
              <w:autoSpaceDN w:val="0"/>
              <w:adjustRightInd w:val="0"/>
            </w:pPr>
            <w:r>
              <w:lastRenderedPageBreak/>
              <w:t>Banana</w:t>
            </w:r>
            <w:proofErr w:type="gramStart"/>
            <w:r>
              <w:t xml:space="preserve">  </w:t>
            </w:r>
            <w:proofErr w:type="gramEnd"/>
            <w:r>
              <w:t>prata madura</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Default="007D11D4" w:rsidP="00B74CCB">
            <w:pPr>
              <w:autoSpaceDE w:val="0"/>
              <w:autoSpaceDN w:val="0"/>
              <w:adjustRightInd w:val="0"/>
            </w:pPr>
            <w:r>
              <w:t>Batata doce</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Batata inglesa</w:t>
            </w:r>
          </w:p>
        </w:tc>
        <w:tc>
          <w:tcPr>
            <w:tcW w:w="4993" w:type="dxa"/>
          </w:tcPr>
          <w:p w:rsidR="007D11D4" w:rsidRPr="004B48DB" w:rsidRDefault="007D11D4" w:rsidP="00B74CCB">
            <w:pPr>
              <w:autoSpaceDE w:val="0"/>
              <w:autoSpaceDN w:val="0"/>
              <w:adjustRightInd w:val="0"/>
              <w:jc w:val="right"/>
            </w:pPr>
            <w:r>
              <w:t>90.000</w:t>
            </w:r>
          </w:p>
        </w:tc>
      </w:tr>
      <w:tr w:rsidR="007D11D4" w:rsidRPr="004B48DB" w:rsidTr="00B74CCB">
        <w:tc>
          <w:tcPr>
            <w:tcW w:w="4993" w:type="dxa"/>
          </w:tcPr>
          <w:p w:rsidR="007D11D4" w:rsidRPr="004B48DB" w:rsidRDefault="007D11D4" w:rsidP="00B74CCB">
            <w:pPr>
              <w:autoSpaceDE w:val="0"/>
              <w:autoSpaceDN w:val="0"/>
              <w:adjustRightInd w:val="0"/>
            </w:pPr>
            <w:r>
              <w:t>Beterraba</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Cebola</w:t>
            </w:r>
          </w:p>
        </w:tc>
        <w:tc>
          <w:tcPr>
            <w:tcW w:w="4993" w:type="dxa"/>
          </w:tcPr>
          <w:p w:rsidR="007D11D4" w:rsidRPr="004B48DB" w:rsidRDefault="007D11D4" w:rsidP="00B74CCB">
            <w:pPr>
              <w:autoSpaceDE w:val="0"/>
              <w:autoSpaceDN w:val="0"/>
              <w:adjustRightInd w:val="0"/>
              <w:jc w:val="right"/>
            </w:pPr>
            <w:r>
              <w:t>234.000</w:t>
            </w:r>
          </w:p>
        </w:tc>
      </w:tr>
      <w:tr w:rsidR="007D11D4" w:rsidRPr="004B48DB" w:rsidTr="00B74CCB">
        <w:tc>
          <w:tcPr>
            <w:tcW w:w="4993" w:type="dxa"/>
          </w:tcPr>
          <w:p w:rsidR="007D11D4" w:rsidRPr="004B48DB" w:rsidRDefault="007D11D4" w:rsidP="00B74CCB">
            <w:pPr>
              <w:autoSpaceDE w:val="0"/>
              <w:autoSpaceDN w:val="0"/>
              <w:adjustRightInd w:val="0"/>
            </w:pPr>
            <w:r>
              <w:t>Cenoura</w:t>
            </w:r>
          </w:p>
        </w:tc>
        <w:tc>
          <w:tcPr>
            <w:tcW w:w="4993" w:type="dxa"/>
          </w:tcPr>
          <w:p w:rsidR="007D11D4" w:rsidRPr="004B48DB" w:rsidRDefault="007D11D4" w:rsidP="00B74CCB">
            <w:pPr>
              <w:autoSpaceDE w:val="0"/>
              <w:autoSpaceDN w:val="0"/>
              <w:adjustRightInd w:val="0"/>
              <w:jc w:val="right"/>
            </w:pPr>
            <w:r>
              <w:t>196.000</w:t>
            </w:r>
          </w:p>
        </w:tc>
      </w:tr>
      <w:tr w:rsidR="007D11D4" w:rsidRPr="004B48DB" w:rsidTr="00B74CCB">
        <w:tc>
          <w:tcPr>
            <w:tcW w:w="4993" w:type="dxa"/>
          </w:tcPr>
          <w:p w:rsidR="007D11D4" w:rsidRPr="004B48DB" w:rsidRDefault="007D11D4" w:rsidP="00B74CCB">
            <w:pPr>
              <w:autoSpaceDE w:val="0"/>
              <w:autoSpaceDN w:val="0"/>
              <w:adjustRightInd w:val="0"/>
            </w:pPr>
            <w:r>
              <w:t>Chuchu</w:t>
            </w:r>
          </w:p>
        </w:tc>
        <w:tc>
          <w:tcPr>
            <w:tcW w:w="4993" w:type="dxa"/>
          </w:tcPr>
          <w:p w:rsidR="007D11D4" w:rsidRPr="004B48DB" w:rsidRDefault="007D11D4" w:rsidP="00B74CCB">
            <w:pPr>
              <w:autoSpaceDE w:val="0"/>
              <w:autoSpaceDN w:val="0"/>
              <w:adjustRightInd w:val="0"/>
              <w:jc w:val="right"/>
            </w:pPr>
            <w:r>
              <w:t>60.000</w:t>
            </w:r>
          </w:p>
        </w:tc>
      </w:tr>
      <w:tr w:rsidR="007D11D4" w:rsidRPr="004B48DB" w:rsidTr="00B74CCB">
        <w:tc>
          <w:tcPr>
            <w:tcW w:w="4993" w:type="dxa"/>
          </w:tcPr>
          <w:p w:rsidR="007D11D4" w:rsidRPr="004B48DB" w:rsidRDefault="007D11D4" w:rsidP="00B74CCB">
            <w:pPr>
              <w:autoSpaceDE w:val="0"/>
              <w:autoSpaceDN w:val="0"/>
              <w:adjustRightInd w:val="0"/>
            </w:pPr>
            <w:r>
              <w:t>Couve</w:t>
            </w:r>
          </w:p>
        </w:tc>
        <w:tc>
          <w:tcPr>
            <w:tcW w:w="4993" w:type="dxa"/>
          </w:tcPr>
          <w:p w:rsidR="007D11D4" w:rsidRPr="004B48DB" w:rsidRDefault="007D11D4" w:rsidP="00B74CCB">
            <w:pPr>
              <w:autoSpaceDE w:val="0"/>
              <w:autoSpaceDN w:val="0"/>
              <w:adjustRightInd w:val="0"/>
              <w:jc w:val="right"/>
            </w:pPr>
            <w:r>
              <w:t>136.000</w:t>
            </w:r>
          </w:p>
        </w:tc>
      </w:tr>
      <w:tr w:rsidR="007D11D4" w:rsidRPr="004B48DB" w:rsidTr="00B74CCB">
        <w:tc>
          <w:tcPr>
            <w:tcW w:w="4993" w:type="dxa"/>
          </w:tcPr>
          <w:p w:rsidR="007D11D4" w:rsidRPr="004B48DB" w:rsidRDefault="007D11D4" w:rsidP="00B74CCB">
            <w:pPr>
              <w:autoSpaceDE w:val="0"/>
              <w:autoSpaceDN w:val="0"/>
              <w:adjustRightInd w:val="0"/>
            </w:pPr>
            <w:r>
              <w:t>Farinha de mandioca</w:t>
            </w:r>
          </w:p>
        </w:tc>
        <w:tc>
          <w:tcPr>
            <w:tcW w:w="4993" w:type="dxa"/>
          </w:tcPr>
          <w:p w:rsidR="007D11D4" w:rsidRPr="004B48DB" w:rsidRDefault="007D11D4" w:rsidP="00B74CCB">
            <w:pPr>
              <w:autoSpaceDE w:val="0"/>
              <w:autoSpaceDN w:val="0"/>
              <w:adjustRightInd w:val="0"/>
              <w:jc w:val="right"/>
            </w:pPr>
            <w:r>
              <w:t>85.000</w:t>
            </w:r>
          </w:p>
        </w:tc>
      </w:tr>
      <w:tr w:rsidR="007D11D4" w:rsidRPr="004B48DB" w:rsidTr="00B74CCB">
        <w:tc>
          <w:tcPr>
            <w:tcW w:w="4993" w:type="dxa"/>
          </w:tcPr>
          <w:p w:rsidR="007D11D4" w:rsidRPr="004B48DB" w:rsidRDefault="007D11D4" w:rsidP="00B74CCB">
            <w:pPr>
              <w:autoSpaceDE w:val="0"/>
              <w:autoSpaceDN w:val="0"/>
              <w:adjustRightInd w:val="0"/>
            </w:pPr>
            <w:r>
              <w:t>Feijão carioca</w:t>
            </w:r>
          </w:p>
        </w:tc>
        <w:tc>
          <w:tcPr>
            <w:tcW w:w="4993" w:type="dxa"/>
          </w:tcPr>
          <w:p w:rsidR="007D11D4" w:rsidRPr="004B48DB" w:rsidRDefault="007D11D4" w:rsidP="00B74CCB">
            <w:pPr>
              <w:autoSpaceDE w:val="0"/>
              <w:autoSpaceDN w:val="0"/>
              <w:adjustRightInd w:val="0"/>
              <w:jc w:val="right"/>
            </w:pPr>
            <w:r>
              <w:t>134.000</w:t>
            </w:r>
          </w:p>
        </w:tc>
      </w:tr>
      <w:tr w:rsidR="007D11D4" w:rsidRPr="004B48DB" w:rsidTr="00B74CCB">
        <w:tc>
          <w:tcPr>
            <w:tcW w:w="4993" w:type="dxa"/>
          </w:tcPr>
          <w:p w:rsidR="007D11D4" w:rsidRPr="006E0583" w:rsidRDefault="007D11D4" w:rsidP="00B74CCB">
            <w:pPr>
              <w:autoSpaceDE w:val="0"/>
              <w:autoSpaceDN w:val="0"/>
              <w:adjustRightInd w:val="0"/>
              <w:rPr>
                <w:bCs/>
              </w:rPr>
            </w:pPr>
            <w:r w:rsidRPr="006E0583">
              <w:rPr>
                <w:bCs/>
              </w:rPr>
              <w:t>Frango</w:t>
            </w:r>
          </w:p>
        </w:tc>
        <w:tc>
          <w:tcPr>
            <w:tcW w:w="4993" w:type="dxa"/>
          </w:tcPr>
          <w:p w:rsidR="007D11D4" w:rsidRPr="004B48DB" w:rsidRDefault="007D11D4" w:rsidP="00B74CCB">
            <w:pPr>
              <w:autoSpaceDE w:val="0"/>
              <w:autoSpaceDN w:val="0"/>
              <w:adjustRightInd w:val="0"/>
              <w:jc w:val="right"/>
              <w:rPr>
                <w:bCs/>
              </w:rPr>
            </w:pPr>
            <w:r>
              <w:rPr>
                <w:bCs/>
              </w:rPr>
              <w:t>336.000</w:t>
            </w:r>
          </w:p>
        </w:tc>
      </w:tr>
      <w:tr w:rsidR="007D11D4" w:rsidRPr="004B48DB" w:rsidTr="00B74CCB">
        <w:tc>
          <w:tcPr>
            <w:tcW w:w="4993" w:type="dxa"/>
          </w:tcPr>
          <w:p w:rsidR="007D11D4" w:rsidRPr="004B48DB" w:rsidRDefault="007D11D4" w:rsidP="00B74CCB">
            <w:pPr>
              <w:autoSpaceDE w:val="0"/>
              <w:autoSpaceDN w:val="0"/>
              <w:adjustRightInd w:val="0"/>
            </w:pPr>
            <w:r>
              <w:t>Laranja</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Mamão formoso maduro</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Mandioca</w:t>
            </w:r>
          </w:p>
        </w:tc>
        <w:tc>
          <w:tcPr>
            <w:tcW w:w="4993" w:type="dxa"/>
          </w:tcPr>
          <w:p w:rsidR="007D11D4" w:rsidRPr="004B48DB" w:rsidRDefault="007D11D4" w:rsidP="00B74CCB">
            <w:pPr>
              <w:autoSpaceDE w:val="0"/>
              <w:autoSpaceDN w:val="0"/>
              <w:adjustRightInd w:val="0"/>
              <w:jc w:val="right"/>
              <w:rPr>
                <w:bCs/>
              </w:rPr>
            </w:pPr>
            <w:r>
              <w:rPr>
                <w:bCs/>
              </w:rPr>
              <w:t>210.000</w:t>
            </w:r>
          </w:p>
        </w:tc>
      </w:tr>
      <w:tr w:rsidR="007D11D4" w:rsidRPr="004B48DB" w:rsidTr="00B74CCB">
        <w:tc>
          <w:tcPr>
            <w:tcW w:w="4993" w:type="dxa"/>
          </w:tcPr>
          <w:p w:rsidR="007D11D4" w:rsidRPr="004B48DB" w:rsidRDefault="007D11D4" w:rsidP="00B74CCB">
            <w:pPr>
              <w:autoSpaceDE w:val="0"/>
              <w:autoSpaceDN w:val="0"/>
              <w:adjustRightInd w:val="0"/>
            </w:pPr>
            <w:r>
              <w:t>Melancia</w:t>
            </w:r>
          </w:p>
        </w:tc>
        <w:tc>
          <w:tcPr>
            <w:tcW w:w="4993" w:type="dxa"/>
          </w:tcPr>
          <w:p w:rsidR="007D11D4" w:rsidRPr="004B48DB" w:rsidRDefault="007D11D4" w:rsidP="00B74CCB">
            <w:pPr>
              <w:autoSpaceDE w:val="0"/>
              <w:autoSpaceDN w:val="0"/>
              <w:adjustRightInd w:val="0"/>
              <w:jc w:val="right"/>
              <w:rPr>
                <w:bCs/>
              </w:rPr>
            </w:pPr>
            <w:r>
              <w:rPr>
                <w:bCs/>
              </w:rPr>
              <w:t>240.000</w:t>
            </w:r>
          </w:p>
        </w:tc>
      </w:tr>
      <w:tr w:rsidR="007D11D4" w:rsidRPr="004B48DB" w:rsidTr="00B74CCB">
        <w:tc>
          <w:tcPr>
            <w:tcW w:w="4993" w:type="dxa"/>
          </w:tcPr>
          <w:p w:rsidR="007D11D4" w:rsidRPr="004B48DB" w:rsidRDefault="007D11D4" w:rsidP="00B74CCB">
            <w:pPr>
              <w:autoSpaceDE w:val="0"/>
              <w:autoSpaceDN w:val="0"/>
              <w:adjustRightInd w:val="0"/>
            </w:pPr>
            <w:r>
              <w:t>Milho verde in natura</w:t>
            </w:r>
          </w:p>
        </w:tc>
        <w:tc>
          <w:tcPr>
            <w:tcW w:w="4993" w:type="dxa"/>
          </w:tcPr>
          <w:p w:rsidR="007D11D4" w:rsidRPr="004B48DB" w:rsidRDefault="007D11D4" w:rsidP="00B74CCB">
            <w:pPr>
              <w:autoSpaceDE w:val="0"/>
              <w:autoSpaceDN w:val="0"/>
              <w:adjustRightInd w:val="0"/>
              <w:jc w:val="right"/>
              <w:rPr>
                <w:bCs/>
              </w:rPr>
            </w:pPr>
            <w:r>
              <w:rPr>
                <w:bCs/>
              </w:rPr>
              <w:t>160.000</w:t>
            </w:r>
          </w:p>
        </w:tc>
      </w:tr>
      <w:tr w:rsidR="007D11D4" w:rsidRPr="004B48DB" w:rsidTr="00B74CCB">
        <w:tc>
          <w:tcPr>
            <w:tcW w:w="4993" w:type="dxa"/>
          </w:tcPr>
          <w:p w:rsidR="007D11D4" w:rsidRPr="004B48DB" w:rsidRDefault="007D11D4" w:rsidP="00B74CCB">
            <w:pPr>
              <w:autoSpaceDE w:val="0"/>
              <w:autoSpaceDN w:val="0"/>
              <w:adjustRightInd w:val="0"/>
            </w:pPr>
            <w:proofErr w:type="gramStart"/>
            <w:r>
              <w:t>Ovos branco</w:t>
            </w:r>
            <w:proofErr w:type="gramEnd"/>
          </w:p>
        </w:tc>
        <w:tc>
          <w:tcPr>
            <w:tcW w:w="4993" w:type="dxa"/>
          </w:tcPr>
          <w:p w:rsidR="007D11D4" w:rsidRPr="004B48DB" w:rsidRDefault="007D11D4" w:rsidP="00B74CCB">
            <w:pPr>
              <w:autoSpaceDE w:val="0"/>
              <w:autoSpaceDN w:val="0"/>
              <w:adjustRightInd w:val="0"/>
              <w:jc w:val="right"/>
              <w:rPr>
                <w:bCs/>
              </w:rPr>
            </w:pPr>
            <w:r>
              <w:rPr>
                <w:bCs/>
              </w:rPr>
              <w:t>120</w:t>
            </w:r>
            <w:proofErr w:type="gramStart"/>
            <w:r>
              <w:rPr>
                <w:bCs/>
              </w:rPr>
              <w:t xml:space="preserve">  </w:t>
            </w:r>
            <w:proofErr w:type="gramEnd"/>
            <w:r>
              <w:rPr>
                <w:bCs/>
              </w:rPr>
              <w:t>dúzias</w:t>
            </w:r>
          </w:p>
        </w:tc>
      </w:tr>
      <w:tr w:rsidR="007D11D4" w:rsidRPr="004B48DB" w:rsidTr="00B74CCB">
        <w:tc>
          <w:tcPr>
            <w:tcW w:w="4993" w:type="dxa"/>
          </w:tcPr>
          <w:p w:rsidR="007D11D4" w:rsidRPr="004B48DB" w:rsidRDefault="007D11D4" w:rsidP="00B74CCB">
            <w:pPr>
              <w:autoSpaceDE w:val="0"/>
              <w:autoSpaceDN w:val="0"/>
              <w:adjustRightInd w:val="0"/>
            </w:pPr>
            <w:r>
              <w:t>Pimentão verde</w:t>
            </w:r>
          </w:p>
        </w:tc>
        <w:tc>
          <w:tcPr>
            <w:tcW w:w="4993" w:type="dxa"/>
          </w:tcPr>
          <w:p w:rsidR="007D11D4" w:rsidRPr="004B48DB" w:rsidRDefault="007D11D4" w:rsidP="00B74CCB">
            <w:pPr>
              <w:autoSpaceDE w:val="0"/>
              <w:autoSpaceDN w:val="0"/>
              <w:adjustRightInd w:val="0"/>
              <w:jc w:val="right"/>
              <w:rPr>
                <w:bCs/>
              </w:rPr>
            </w:pPr>
            <w:r>
              <w:rPr>
                <w:bCs/>
              </w:rPr>
              <w:t>27.000</w:t>
            </w:r>
          </w:p>
        </w:tc>
      </w:tr>
      <w:tr w:rsidR="007D11D4" w:rsidRPr="004B48DB" w:rsidTr="00B74CCB">
        <w:tc>
          <w:tcPr>
            <w:tcW w:w="4993" w:type="dxa"/>
          </w:tcPr>
          <w:p w:rsidR="007D11D4" w:rsidRPr="004B48DB" w:rsidRDefault="007D11D4" w:rsidP="00B74CCB">
            <w:pPr>
              <w:autoSpaceDE w:val="0"/>
              <w:autoSpaceDN w:val="0"/>
              <w:adjustRightInd w:val="0"/>
            </w:pPr>
            <w:r>
              <w:t>Repolho verde</w:t>
            </w:r>
          </w:p>
        </w:tc>
        <w:tc>
          <w:tcPr>
            <w:tcW w:w="4993" w:type="dxa"/>
          </w:tcPr>
          <w:p w:rsidR="007D11D4" w:rsidRPr="004B48DB" w:rsidRDefault="007D11D4" w:rsidP="00B74CCB">
            <w:pPr>
              <w:autoSpaceDE w:val="0"/>
              <w:autoSpaceDN w:val="0"/>
              <w:adjustRightInd w:val="0"/>
              <w:jc w:val="right"/>
              <w:rPr>
                <w:bCs/>
              </w:rPr>
            </w:pPr>
            <w:r>
              <w:rPr>
                <w:bCs/>
              </w:rPr>
              <w:t>126.000</w:t>
            </w:r>
          </w:p>
        </w:tc>
      </w:tr>
      <w:tr w:rsidR="007D11D4" w:rsidRPr="004B48DB" w:rsidTr="00B74CCB">
        <w:tc>
          <w:tcPr>
            <w:tcW w:w="4993" w:type="dxa"/>
          </w:tcPr>
          <w:p w:rsidR="007D11D4" w:rsidRPr="004B48DB" w:rsidRDefault="007D11D4" w:rsidP="00B74CCB">
            <w:pPr>
              <w:autoSpaceDE w:val="0"/>
              <w:autoSpaceDN w:val="0"/>
              <w:adjustRightInd w:val="0"/>
            </w:pPr>
            <w:r>
              <w:t>Repolho roxo</w:t>
            </w:r>
          </w:p>
        </w:tc>
        <w:tc>
          <w:tcPr>
            <w:tcW w:w="4993" w:type="dxa"/>
          </w:tcPr>
          <w:p w:rsidR="007D11D4" w:rsidRPr="004B48DB" w:rsidRDefault="007D11D4" w:rsidP="00B74CCB">
            <w:pPr>
              <w:autoSpaceDE w:val="0"/>
              <w:autoSpaceDN w:val="0"/>
              <w:adjustRightInd w:val="0"/>
              <w:jc w:val="right"/>
              <w:rPr>
                <w:bCs/>
              </w:rPr>
            </w:pPr>
            <w:r>
              <w:rPr>
                <w:bCs/>
              </w:rPr>
              <w:t>56.000</w:t>
            </w:r>
          </w:p>
        </w:tc>
      </w:tr>
      <w:tr w:rsidR="007D11D4" w:rsidRPr="004B48DB" w:rsidTr="00B74CCB">
        <w:tc>
          <w:tcPr>
            <w:tcW w:w="4993" w:type="dxa"/>
          </w:tcPr>
          <w:p w:rsidR="007D11D4" w:rsidRPr="004B48DB" w:rsidRDefault="007D11D4" w:rsidP="00B74CCB">
            <w:pPr>
              <w:autoSpaceDE w:val="0"/>
              <w:autoSpaceDN w:val="0"/>
              <w:adjustRightInd w:val="0"/>
            </w:pPr>
            <w:r>
              <w:t>Tomate longa vida</w:t>
            </w:r>
          </w:p>
        </w:tc>
        <w:tc>
          <w:tcPr>
            <w:tcW w:w="4993" w:type="dxa"/>
          </w:tcPr>
          <w:p w:rsidR="007D11D4" w:rsidRPr="004B48DB" w:rsidRDefault="007D11D4" w:rsidP="00B74CCB">
            <w:pPr>
              <w:autoSpaceDE w:val="0"/>
              <w:autoSpaceDN w:val="0"/>
              <w:adjustRightInd w:val="0"/>
              <w:jc w:val="right"/>
              <w:rPr>
                <w:bCs/>
              </w:rPr>
            </w:pPr>
            <w:r>
              <w:rPr>
                <w:bCs/>
              </w:rPr>
              <w:t>256.000</w:t>
            </w:r>
          </w:p>
        </w:tc>
      </w:tr>
      <w:tr w:rsidR="007D11D4" w:rsidRPr="004B48DB" w:rsidTr="00B74CCB">
        <w:tc>
          <w:tcPr>
            <w:tcW w:w="4993" w:type="dxa"/>
          </w:tcPr>
          <w:p w:rsidR="007D11D4" w:rsidRPr="004B48DB" w:rsidRDefault="007D11D4" w:rsidP="00B74CCB">
            <w:pPr>
              <w:autoSpaceDE w:val="0"/>
              <w:autoSpaceDN w:val="0"/>
              <w:adjustRightInd w:val="0"/>
            </w:pPr>
            <w:r>
              <w:t xml:space="preserve">Vagem </w:t>
            </w:r>
          </w:p>
        </w:tc>
        <w:tc>
          <w:tcPr>
            <w:tcW w:w="4993" w:type="dxa"/>
          </w:tcPr>
          <w:p w:rsidR="007D11D4" w:rsidRPr="004B48DB" w:rsidRDefault="007D11D4" w:rsidP="00B74CCB">
            <w:pPr>
              <w:autoSpaceDE w:val="0"/>
              <w:autoSpaceDN w:val="0"/>
              <w:adjustRightInd w:val="0"/>
              <w:jc w:val="right"/>
              <w:rPr>
                <w:bCs/>
              </w:rPr>
            </w:pPr>
            <w:r>
              <w:rPr>
                <w:bCs/>
              </w:rPr>
              <w:t>90.000</w:t>
            </w:r>
          </w:p>
        </w:tc>
      </w:tr>
    </w:tbl>
    <w:p w:rsidR="007D11D4" w:rsidRPr="004B48DB"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019D3" w:rsidRDefault="007D11D4" w:rsidP="007D11D4">
      <w:pPr>
        <w:autoSpaceDE w:val="0"/>
        <w:autoSpaceDN w:val="0"/>
        <w:adjustRightInd w:val="0"/>
        <w:spacing w:line="360" w:lineRule="auto"/>
        <w:jc w:val="both"/>
        <w:rPr>
          <w:b/>
          <w:color w:val="000000" w:themeColor="text1"/>
        </w:rPr>
      </w:pPr>
      <w:r w:rsidRPr="004B48DB">
        <w:rPr>
          <w:b/>
        </w:rPr>
        <w:t xml:space="preserve">CONSELHO ESCOLAR DO </w:t>
      </w:r>
      <w:r w:rsidRPr="004019D3">
        <w:rPr>
          <w:b/>
          <w:color w:val="000000" w:themeColor="text1"/>
        </w:rPr>
        <w:t>Colégi</w:t>
      </w:r>
      <w:r>
        <w:rPr>
          <w:b/>
          <w:color w:val="000000" w:themeColor="text1"/>
        </w:rPr>
        <w:t xml:space="preserve">o </w:t>
      </w:r>
      <w:r w:rsidRPr="004019D3">
        <w:rPr>
          <w:b/>
          <w:color w:val="000000" w:themeColor="text1"/>
        </w:rPr>
        <w:t xml:space="preserve">Estadual Manoel </w:t>
      </w:r>
      <w:proofErr w:type="spellStart"/>
      <w:r w:rsidRPr="004019D3">
        <w:rPr>
          <w:b/>
          <w:color w:val="000000" w:themeColor="text1"/>
        </w:rPr>
        <w:t>Vilaverde</w:t>
      </w:r>
      <w:proofErr w:type="spellEnd"/>
    </w:p>
    <w:p w:rsidR="007D11D4" w:rsidRPr="004019D3" w:rsidRDefault="007D11D4" w:rsidP="007D11D4">
      <w:pPr>
        <w:autoSpaceDE w:val="0"/>
        <w:autoSpaceDN w:val="0"/>
        <w:adjustRightInd w:val="0"/>
        <w:spacing w:line="360" w:lineRule="auto"/>
        <w:jc w:val="both"/>
        <w:rPr>
          <w:sz w:val="20"/>
          <w:szCs w:val="20"/>
        </w:rPr>
      </w:pPr>
      <w:r w:rsidRPr="004B48DB">
        <w:rPr>
          <w:b/>
        </w:rPr>
        <w:t xml:space="preserve">GOIÂNIA, 06 DE OUTUBRO DE 2011. </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D11D4" w:rsidRPr="004B48DB" w:rsidRDefault="007D11D4" w:rsidP="007D11D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D11D4" w:rsidRPr="004B48DB" w:rsidRDefault="007D11D4" w:rsidP="007D11D4">
      <w:pPr>
        <w:autoSpaceDE w:val="0"/>
        <w:autoSpaceDN w:val="0"/>
        <w:adjustRightInd w:val="0"/>
        <w:spacing w:line="360" w:lineRule="auto"/>
        <w:jc w:val="both"/>
        <w:rPr>
          <w:b/>
          <w:bCs/>
        </w:rPr>
      </w:pPr>
      <w:r w:rsidRPr="004B48DB">
        <w:rPr>
          <w:b/>
          <w:bCs/>
        </w:rPr>
        <w:t>I- IDENTIFICAÇÃO DOS FORNECEDORES</w:t>
      </w:r>
    </w:p>
    <w:p w:rsidR="007D11D4" w:rsidRPr="004B48DB" w:rsidRDefault="007D11D4" w:rsidP="007D11D4">
      <w:pPr>
        <w:autoSpaceDE w:val="0"/>
        <w:autoSpaceDN w:val="0"/>
        <w:adjustRightInd w:val="0"/>
        <w:spacing w:line="360" w:lineRule="auto"/>
        <w:jc w:val="both"/>
        <w:rPr>
          <w:b/>
          <w:bCs/>
        </w:rPr>
      </w:pPr>
      <w:r w:rsidRPr="004B48DB">
        <w:rPr>
          <w:b/>
          <w:bCs/>
        </w:rPr>
        <w:t>Identificação da Proposta de Atendimento ao Edital da Chamada Pública nº 004/2011</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Nome do Proponente</w:t>
      </w:r>
    </w:p>
    <w:p w:rsidR="007D11D4" w:rsidRPr="004B48DB" w:rsidRDefault="007D11D4" w:rsidP="007D11D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 xml:space="preserve">4. Município </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6. Nome representante Legal</w:t>
      </w:r>
    </w:p>
    <w:p w:rsidR="007D11D4" w:rsidRPr="004B48DB" w:rsidRDefault="007D11D4" w:rsidP="007D11D4">
      <w:pPr>
        <w:autoSpaceDE w:val="0"/>
        <w:autoSpaceDN w:val="0"/>
        <w:adjustRightInd w:val="0"/>
        <w:spacing w:line="360" w:lineRule="auto"/>
        <w:jc w:val="both"/>
      </w:pPr>
      <w:proofErr w:type="gramStart"/>
      <w:r w:rsidRPr="004B48DB">
        <w:t>7.</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roofErr w:type="gramStart"/>
      <w:r w:rsidRPr="004B48DB">
        <w:t>9.</w:t>
      </w:r>
      <w:proofErr w:type="gramEnd"/>
      <w:r w:rsidRPr="004B48DB">
        <w:t xml:space="preserve">Banco </w:t>
      </w:r>
    </w:p>
    <w:p w:rsidR="007D11D4" w:rsidRPr="004B48DB" w:rsidRDefault="007D11D4" w:rsidP="007D11D4">
      <w:pPr>
        <w:autoSpaceDE w:val="0"/>
        <w:autoSpaceDN w:val="0"/>
        <w:adjustRightInd w:val="0"/>
        <w:spacing w:line="360" w:lineRule="auto"/>
        <w:jc w:val="both"/>
      </w:pPr>
      <w:r w:rsidRPr="004B48DB">
        <w:t xml:space="preserve">10. Nº Agência </w:t>
      </w:r>
    </w:p>
    <w:p w:rsidR="007D11D4" w:rsidRPr="004019D3" w:rsidRDefault="007D11D4" w:rsidP="007D11D4">
      <w:pPr>
        <w:autoSpaceDE w:val="0"/>
        <w:autoSpaceDN w:val="0"/>
        <w:adjustRightInd w:val="0"/>
        <w:spacing w:line="360" w:lineRule="auto"/>
        <w:jc w:val="both"/>
      </w:pPr>
      <w:r w:rsidRPr="004B48DB">
        <w:t>11. Nº Conta Corrente</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D11D4" w:rsidRPr="004B48DB" w:rsidRDefault="007D11D4" w:rsidP="007D11D4">
      <w:pPr>
        <w:autoSpaceDE w:val="0"/>
        <w:autoSpaceDN w:val="0"/>
        <w:adjustRightInd w:val="0"/>
        <w:spacing w:line="360" w:lineRule="auto"/>
        <w:jc w:val="both"/>
      </w:pPr>
      <w:r w:rsidRPr="004B48DB">
        <w:t xml:space="preserve">1. Nome Proponente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CPF</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4. Município</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 xml:space="preserve">6. Nome da Entidade Articuladora </w:t>
      </w:r>
    </w:p>
    <w:p w:rsidR="007D11D4" w:rsidRPr="004B48DB" w:rsidRDefault="007D11D4" w:rsidP="007D11D4">
      <w:pPr>
        <w:autoSpaceDE w:val="0"/>
        <w:autoSpaceDN w:val="0"/>
        <w:adjustRightInd w:val="0"/>
        <w:spacing w:line="360" w:lineRule="auto"/>
        <w:jc w:val="both"/>
      </w:pPr>
      <w:r w:rsidRPr="004B48DB">
        <w:t xml:space="preserve">7. 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B- Fornecedores Participantes (Grupo Formal e Informal)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 xml:space="preserve">Nome </w:t>
      </w:r>
    </w:p>
    <w:p w:rsidR="007D11D4" w:rsidRPr="004B48DB" w:rsidRDefault="007D11D4" w:rsidP="007D11D4">
      <w:pPr>
        <w:autoSpaceDE w:val="0"/>
        <w:autoSpaceDN w:val="0"/>
        <w:adjustRightInd w:val="0"/>
        <w:spacing w:line="360" w:lineRule="auto"/>
        <w:jc w:val="both"/>
      </w:pPr>
      <w:proofErr w:type="gramStart"/>
      <w:r w:rsidRPr="004B48DB">
        <w:lastRenderedPageBreak/>
        <w:t>2.</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DAP </w:t>
      </w:r>
    </w:p>
    <w:p w:rsidR="007D11D4" w:rsidRPr="004B48DB" w:rsidRDefault="007D11D4" w:rsidP="007D11D4">
      <w:pPr>
        <w:autoSpaceDE w:val="0"/>
        <w:autoSpaceDN w:val="0"/>
        <w:adjustRightInd w:val="0"/>
        <w:spacing w:line="360" w:lineRule="auto"/>
        <w:jc w:val="both"/>
      </w:pPr>
      <w:r w:rsidRPr="004B48DB">
        <w:t>4. Nº Agência</w:t>
      </w:r>
    </w:p>
    <w:p w:rsidR="007D11D4" w:rsidRPr="004B48DB" w:rsidRDefault="007D11D4" w:rsidP="007D11D4">
      <w:pPr>
        <w:autoSpaceDE w:val="0"/>
        <w:autoSpaceDN w:val="0"/>
        <w:adjustRightInd w:val="0"/>
        <w:spacing w:line="360" w:lineRule="auto"/>
        <w:jc w:val="both"/>
      </w:pPr>
      <w:r w:rsidRPr="004B48DB">
        <w:t xml:space="preserve"> 5. Nº Conta Corrente</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996A36" w:rsidRDefault="007D11D4" w:rsidP="007D11D4">
      <w:pPr>
        <w:autoSpaceDE w:val="0"/>
        <w:autoSpaceDN w:val="0"/>
        <w:adjustRightInd w:val="0"/>
        <w:jc w:val="both"/>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7D11D4" w:rsidRPr="00996A36"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sidRPr="00996A36">
        <w:rPr>
          <w:b/>
          <w:bCs/>
        </w:rPr>
        <w:t xml:space="preserve">Processo nº </w:t>
      </w:r>
    </w:p>
    <w:p w:rsidR="007D11D4" w:rsidRPr="00996A36" w:rsidRDefault="007D11D4" w:rsidP="007D11D4">
      <w:pPr>
        <w:autoSpaceDE w:val="0"/>
        <w:autoSpaceDN w:val="0"/>
        <w:adjustRightInd w:val="0"/>
        <w:jc w:val="both"/>
        <w:rPr>
          <w:b/>
          <w:bCs/>
        </w:rPr>
      </w:pPr>
    </w:p>
    <w:p w:rsidR="007D11D4" w:rsidRDefault="007D11D4" w:rsidP="007D11D4">
      <w:pPr>
        <w:ind w:left="4820"/>
        <w:jc w:val="both"/>
      </w:pPr>
    </w:p>
    <w:p w:rsidR="007D11D4" w:rsidRPr="009C72D4" w:rsidRDefault="007D11D4" w:rsidP="007D11D4">
      <w:pPr>
        <w:ind w:left="4820"/>
        <w:jc w:val="both"/>
      </w:pPr>
      <w:r w:rsidRPr="009C72D4">
        <w:t>Contrato n.º             /</w:t>
      </w:r>
      <w:r>
        <w:t>2011</w:t>
      </w:r>
      <w:r w:rsidRPr="009C72D4">
        <w:t xml:space="preserve"> que celebram o </w:t>
      </w:r>
      <w:r>
        <w:t xml:space="preserve">Conselho Escolar Manoel </w:t>
      </w:r>
      <w:proofErr w:type="spellStart"/>
      <w:r>
        <w:t>Vilaverde</w:t>
      </w:r>
      <w:proofErr w:type="spellEnd"/>
      <w:r w:rsidRPr="009C72D4">
        <w:t xml:space="preserve"> por meio da SECRETAR</w:t>
      </w:r>
      <w:r>
        <w:t xml:space="preserve">IA DA EDUCAÇÃO de </w:t>
      </w:r>
      <w:proofErr w:type="gramStart"/>
      <w:r>
        <w:t>Inhumas -GO</w:t>
      </w:r>
      <w:proofErr w:type="gramEnd"/>
      <w:r w:rsidRPr="009C72D4">
        <w:t>, para os fins qu</w:t>
      </w:r>
      <w:r>
        <w:t xml:space="preserve">e especifica, sob as condições </w:t>
      </w:r>
      <w:r w:rsidRPr="009C72D4">
        <w:t>a seguir descritas:</w:t>
      </w:r>
    </w:p>
    <w:p w:rsidR="007D11D4" w:rsidRPr="009C72D4" w:rsidRDefault="007D11D4" w:rsidP="007D11D4">
      <w:pPr>
        <w:jc w:val="both"/>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Pr="00174CC0" w:rsidRDefault="007D11D4" w:rsidP="007D11D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PRIMEIRA:</w:t>
      </w:r>
      <w:r>
        <w:rPr>
          <w:b/>
          <w:bCs/>
        </w:rPr>
        <w:t xml:space="preserve"> DO OBJETO</w:t>
      </w:r>
    </w:p>
    <w:p w:rsidR="007D11D4" w:rsidRDefault="007D11D4" w:rsidP="007D11D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11D4" w:rsidRDefault="007D11D4" w:rsidP="007D11D4">
      <w:pPr>
        <w:autoSpaceDE w:val="0"/>
        <w:autoSpaceDN w:val="0"/>
        <w:adjustRightInd w:val="0"/>
        <w:spacing w:line="360" w:lineRule="auto"/>
        <w:jc w:val="both"/>
        <w:rPr>
          <w:b/>
          <w:bCs/>
        </w:rPr>
      </w:pPr>
    </w:p>
    <w:p w:rsidR="007D11D4" w:rsidRPr="00BD68FD" w:rsidRDefault="007D11D4" w:rsidP="007D11D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11D4" w:rsidRPr="00BD68FD" w:rsidRDefault="007D11D4" w:rsidP="007D11D4">
      <w:pPr>
        <w:keepLines/>
        <w:widowControl w:val="0"/>
        <w:spacing w:line="360" w:lineRule="auto"/>
        <w:ind w:right="-79" w:firstLine="360"/>
        <w:jc w:val="both"/>
        <w:rPr>
          <w:color w:val="000000"/>
          <w:u w:val="single"/>
        </w:rPr>
      </w:pPr>
    </w:p>
    <w:p w:rsidR="007D11D4" w:rsidRPr="00BD68FD" w:rsidRDefault="007D11D4" w:rsidP="007D11D4">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D11D4" w:rsidRPr="00BD68FD" w:rsidRDefault="007D11D4" w:rsidP="007D11D4">
      <w:pPr>
        <w:keepLines/>
        <w:widowControl w:val="0"/>
        <w:spacing w:line="360" w:lineRule="auto"/>
        <w:ind w:right="-79" w:firstLine="360"/>
        <w:jc w:val="both"/>
        <w:rPr>
          <w:color w:val="FF0000"/>
        </w:rPr>
      </w:pPr>
    </w:p>
    <w:p w:rsidR="007D11D4" w:rsidRPr="00BD68FD" w:rsidRDefault="007D11D4" w:rsidP="007D11D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11D4" w:rsidRPr="007874AD" w:rsidRDefault="007D11D4" w:rsidP="007D11D4">
      <w:pPr>
        <w:keepLines/>
        <w:spacing w:line="360" w:lineRule="auto"/>
        <w:ind w:right="-79" w:firstLine="360"/>
        <w:jc w:val="both"/>
        <w:rPr>
          <w:b/>
          <w:color w:val="000000"/>
        </w:rPr>
      </w:pPr>
    </w:p>
    <w:p w:rsidR="007D11D4" w:rsidRPr="00BD68FD" w:rsidRDefault="007D11D4" w:rsidP="007D11D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11D4" w:rsidRPr="000B2D17" w:rsidRDefault="007D11D4" w:rsidP="007D11D4">
      <w:pPr>
        <w:autoSpaceDE w:val="0"/>
        <w:autoSpaceDN w:val="0"/>
        <w:adjustRightInd w:val="0"/>
        <w:spacing w:line="360" w:lineRule="auto"/>
        <w:jc w:val="both"/>
      </w:pPr>
    </w:p>
    <w:p w:rsidR="007D11D4" w:rsidRPr="000B2D17" w:rsidRDefault="007D11D4" w:rsidP="007D11D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11D4"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11D4" w:rsidRDefault="007D11D4" w:rsidP="007D11D4">
      <w:pPr>
        <w:autoSpaceDE w:val="0"/>
        <w:autoSpaceDN w:val="0"/>
        <w:adjustRightInd w:val="0"/>
        <w:spacing w:line="360" w:lineRule="auto"/>
        <w:jc w:val="both"/>
        <w:rPr>
          <w:b/>
          <w:bCs/>
        </w:rPr>
      </w:pPr>
    </w:p>
    <w:p w:rsidR="007D11D4" w:rsidRPr="007874AD" w:rsidRDefault="007D11D4" w:rsidP="007D11D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11D4" w:rsidRDefault="007D11D4" w:rsidP="007D11D4">
      <w:pPr>
        <w:autoSpaceDE w:val="0"/>
        <w:autoSpaceDN w:val="0"/>
        <w:adjustRightInd w:val="0"/>
        <w:spacing w:line="360" w:lineRule="auto"/>
        <w:jc w:val="both"/>
        <w:rPr>
          <w:color w:val="993300"/>
        </w:rPr>
      </w:pPr>
    </w:p>
    <w:p w:rsidR="007D11D4" w:rsidRPr="00BD68FD" w:rsidRDefault="007D11D4" w:rsidP="007D11D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11D4" w:rsidRPr="00055DFF"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anexos dessa </w:t>
      </w:r>
      <w:r w:rsidRPr="000B2D17">
        <w:lastRenderedPageBreak/>
        <w:t>Chamada Pública. É parte integrante dessa chamada pública o anexo com estimativa de consumo m</w:t>
      </w:r>
      <w:r>
        <w:t>ensal, de fornecimento contínuo;</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11D4" w:rsidRPr="000B2D17" w:rsidRDefault="007D11D4" w:rsidP="007D11D4">
      <w:pPr>
        <w:autoSpaceDE w:val="0"/>
        <w:autoSpaceDN w:val="0"/>
        <w:adjustRightInd w:val="0"/>
        <w:spacing w:line="360" w:lineRule="auto"/>
        <w:jc w:val="both"/>
      </w:pPr>
    </w:p>
    <w:p w:rsidR="007D11D4" w:rsidRPr="00BD68FD" w:rsidRDefault="007D11D4" w:rsidP="007D11D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11D4" w:rsidRPr="00055DFF" w:rsidRDefault="007D11D4" w:rsidP="007D11D4">
      <w:pPr>
        <w:autoSpaceDE w:val="0"/>
        <w:autoSpaceDN w:val="0"/>
        <w:adjustRightInd w:val="0"/>
        <w:spacing w:line="360" w:lineRule="auto"/>
        <w:jc w:val="both"/>
        <w:rPr>
          <w:color w:val="993300"/>
        </w:rPr>
      </w:pPr>
    </w:p>
    <w:p w:rsidR="007D11D4" w:rsidRPr="00174CC0" w:rsidRDefault="007D11D4" w:rsidP="007D11D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D11D4" w:rsidRPr="00174CC0" w:rsidRDefault="007D11D4" w:rsidP="007D11D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QUINTA:</w:t>
      </w:r>
      <w:r>
        <w:rPr>
          <w:b/>
          <w:bCs/>
        </w:rPr>
        <w:t xml:space="preserve"> DO FORNECIMENTO</w:t>
      </w:r>
    </w:p>
    <w:p w:rsidR="007D11D4" w:rsidRPr="00174CC0" w:rsidRDefault="007D11D4" w:rsidP="007D11D4">
      <w:pPr>
        <w:autoSpaceDE w:val="0"/>
        <w:autoSpaceDN w:val="0"/>
        <w:adjustRightInd w:val="0"/>
        <w:spacing w:line="360" w:lineRule="auto"/>
        <w:jc w:val="both"/>
      </w:pPr>
      <w:r w:rsidRPr="00174CC0">
        <w:t>O início da entrega dos gêneros alimentícios será imediatamente após o recebimento da Ordem de</w:t>
      </w:r>
    </w:p>
    <w:p w:rsidR="007D11D4" w:rsidRDefault="007D11D4" w:rsidP="007D11D4">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D11D4" w:rsidRDefault="007D11D4" w:rsidP="007D11D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SEXTA:</w:t>
      </w:r>
      <w:r>
        <w:rPr>
          <w:b/>
          <w:bCs/>
        </w:rPr>
        <w:t xml:space="preserve"> DO PAGAMENTO</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SÉTIMA:</w:t>
      </w:r>
    </w:p>
    <w:p w:rsidR="007D11D4" w:rsidRPr="00174CC0" w:rsidRDefault="007D11D4" w:rsidP="007D11D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11D4" w:rsidRPr="00174CC0" w:rsidRDefault="007D11D4" w:rsidP="007D11D4">
      <w:pPr>
        <w:autoSpaceDE w:val="0"/>
        <w:autoSpaceDN w:val="0"/>
        <w:adjustRightInd w:val="0"/>
        <w:spacing w:line="360" w:lineRule="auto"/>
        <w:jc w:val="both"/>
      </w:pPr>
      <w:r w:rsidRPr="00174CC0">
        <w:lastRenderedPageBreak/>
        <w:t>As despesas decorrentes</w:t>
      </w:r>
      <w:r>
        <w:t xml:space="preserve"> do presente contrato correrão à</w:t>
      </w:r>
      <w:r w:rsidRPr="00174CC0">
        <w:t xml:space="preserve"> conta das seguintes dotações orçamentárias:</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rsidRPr="00174CC0">
        <w:rPr>
          <w:b/>
        </w:rPr>
        <w:t>CLÁUSULA NONA</w:t>
      </w:r>
      <w:r w:rsidRPr="00174CC0">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D11D4" w:rsidRPr="00174CC0" w:rsidRDefault="007D11D4" w:rsidP="007D11D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11D4" w:rsidRPr="00174CC0" w:rsidRDefault="007D11D4" w:rsidP="007D11D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11D4" w:rsidRPr="00174CC0" w:rsidRDefault="007D11D4" w:rsidP="007D11D4">
      <w:pPr>
        <w:autoSpaceDE w:val="0"/>
        <w:autoSpaceDN w:val="0"/>
        <w:adjustRightInd w:val="0"/>
        <w:spacing w:line="360" w:lineRule="auto"/>
        <w:jc w:val="both"/>
        <w:rPr>
          <w:b/>
          <w:bCs/>
        </w:rPr>
      </w:pPr>
      <w:r w:rsidRPr="00174CC0">
        <w:rPr>
          <w:b/>
          <w:bCs/>
        </w:rPr>
        <w:t>CLÁUSULA DÉCIMA:</w:t>
      </w:r>
    </w:p>
    <w:p w:rsidR="007D11D4" w:rsidRPr="00174CC0" w:rsidRDefault="007D11D4" w:rsidP="007D11D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D11D4" w:rsidRPr="00174CC0" w:rsidRDefault="007D11D4" w:rsidP="007D11D4">
      <w:pPr>
        <w:autoSpaceDE w:val="0"/>
        <w:autoSpaceDN w:val="0"/>
        <w:adjustRightInd w:val="0"/>
        <w:spacing w:line="360" w:lineRule="auto"/>
        <w:jc w:val="both"/>
      </w:pPr>
      <w:r w:rsidRPr="00174CC0">
        <w:t>11.947, de 16/06/2009 e demais legislações relacionadas.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D11D4" w:rsidRDefault="007D11D4" w:rsidP="007D11D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D11D4" w:rsidRPr="00174CC0" w:rsidRDefault="007D11D4" w:rsidP="007D11D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11D4" w:rsidRDefault="007D11D4" w:rsidP="007D11D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11D4" w:rsidRPr="00174CC0" w:rsidRDefault="007D11D4" w:rsidP="007D11D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rPr>
          <w:b/>
          <w:bCs/>
        </w:rPr>
      </w:pPr>
      <w:r w:rsidRPr="00174CC0">
        <w:rPr>
          <w:b/>
          <w:bCs/>
        </w:rPr>
        <w:t>CLÁUSULA VIGÉSIMA:</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11D4" w:rsidRPr="0044135F"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11D4" w:rsidRPr="0044135F" w:rsidRDefault="007D11D4" w:rsidP="007D11D4">
      <w:pPr>
        <w:autoSpaceDE w:val="0"/>
        <w:autoSpaceDN w:val="0"/>
        <w:adjustRightInd w:val="0"/>
        <w:spacing w:line="360" w:lineRule="auto"/>
        <w:jc w:val="both"/>
      </w:pPr>
    </w:p>
    <w:p w:rsidR="007D11D4" w:rsidRPr="00EB099C" w:rsidRDefault="007D11D4" w:rsidP="007D11D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11D4" w:rsidRPr="00EB099C" w:rsidRDefault="007D11D4" w:rsidP="007D11D4">
      <w:pPr>
        <w:tabs>
          <w:tab w:val="num" w:pos="3960"/>
        </w:tabs>
        <w:ind w:right="-80"/>
        <w:jc w:val="both"/>
        <w:rPr>
          <w:color w:val="000000"/>
        </w:rPr>
      </w:pPr>
    </w:p>
    <w:p w:rsidR="007D11D4" w:rsidRPr="00EB099C" w:rsidRDefault="007D11D4" w:rsidP="007D11D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11D4" w:rsidRDefault="007D11D4" w:rsidP="007D11D4">
      <w:pPr>
        <w:autoSpaceDE w:val="0"/>
        <w:autoSpaceDN w:val="0"/>
        <w:adjustRightInd w:val="0"/>
        <w:jc w:val="both"/>
        <w:rPr>
          <w:sz w:val="20"/>
          <w:szCs w:val="20"/>
        </w:rPr>
      </w:pPr>
    </w:p>
    <w:p w:rsidR="007D11D4" w:rsidRPr="00996A36" w:rsidRDefault="007D11D4" w:rsidP="007D11D4">
      <w:pPr>
        <w:autoSpaceDE w:val="0"/>
        <w:autoSpaceDN w:val="0"/>
        <w:adjustRightInd w:val="0"/>
        <w:spacing w:line="360" w:lineRule="auto"/>
        <w:jc w:val="both"/>
        <w:rPr>
          <w:b/>
          <w:bCs/>
        </w:rPr>
      </w:pPr>
      <w:r w:rsidRPr="00996A36">
        <w:rPr>
          <w:b/>
          <w:bCs/>
        </w:rPr>
        <w:lastRenderedPageBreak/>
        <w:t>CLÁUSULA V</w:t>
      </w:r>
      <w:r>
        <w:rPr>
          <w:b/>
          <w:bCs/>
        </w:rPr>
        <w:t>IGÉSIMA TERCEIRA</w:t>
      </w:r>
      <w:r w:rsidRPr="00996A36">
        <w:rPr>
          <w:b/>
          <w:bCs/>
        </w:rPr>
        <w:t>:</w:t>
      </w:r>
      <w:r>
        <w:rPr>
          <w:b/>
          <w:bCs/>
        </w:rPr>
        <w:t xml:space="preserve"> DO FORO</w:t>
      </w:r>
    </w:p>
    <w:p w:rsidR="007D11D4" w:rsidRPr="00996A36" w:rsidRDefault="007D11D4" w:rsidP="007D11D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11D4" w:rsidRPr="00996A36" w:rsidRDefault="007D11D4" w:rsidP="007D11D4">
      <w:pPr>
        <w:autoSpaceDE w:val="0"/>
        <w:autoSpaceDN w:val="0"/>
        <w:adjustRightInd w:val="0"/>
        <w:spacing w:line="360" w:lineRule="auto"/>
        <w:jc w:val="both"/>
      </w:pPr>
      <w:r w:rsidRPr="00996A36">
        <w:t>E, por estarem assim, justos e contratados, assinam o presente instrumento em três vias iguais de igual</w:t>
      </w:r>
    </w:p>
    <w:p w:rsidR="007D11D4" w:rsidRPr="00996A36" w:rsidRDefault="007D11D4" w:rsidP="007D11D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7D11D4" w:rsidRPr="001E475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1E4754">
        <w:rPr>
          <w:sz w:val="20"/>
          <w:szCs w:val="20"/>
        </w:rPr>
        <w:t>_____________________________________________</w:t>
      </w:r>
    </w:p>
    <w:p w:rsidR="007D11D4" w:rsidRDefault="007D11D4" w:rsidP="007D11D4">
      <w:pPr>
        <w:autoSpaceDE w:val="0"/>
        <w:autoSpaceDN w:val="0"/>
        <w:adjustRightInd w:val="0"/>
        <w:jc w:val="both"/>
        <w:rPr>
          <w:b/>
          <w:bCs/>
          <w:sz w:val="20"/>
          <w:szCs w:val="20"/>
        </w:rPr>
      </w:pPr>
      <w:r>
        <w:rPr>
          <w:b/>
          <w:bCs/>
          <w:sz w:val="20"/>
          <w:szCs w:val="20"/>
        </w:rPr>
        <w:t>PRESIDENTE DO CONSELHO ESCOLAR DA UNIDADE ESCOLAR</w:t>
      </w:r>
    </w:p>
    <w:p w:rsidR="007D11D4" w:rsidRDefault="007D11D4" w:rsidP="007D11D4">
      <w:pPr>
        <w:autoSpaceDE w:val="0"/>
        <w:autoSpaceDN w:val="0"/>
        <w:adjustRightInd w:val="0"/>
        <w:jc w:val="both"/>
        <w:rPr>
          <w:b/>
          <w:bCs/>
          <w:sz w:val="20"/>
          <w:szCs w:val="20"/>
        </w:rPr>
      </w:pPr>
      <w:r>
        <w:rPr>
          <w:b/>
          <w:bCs/>
          <w:sz w:val="20"/>
          <w:szCs w:val="20"/>
        </w:rPr>
        <w:t>CONTRATANTE</w:t>
      </w: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r>
        <w:rPr>
          <w:b/>
          <w:bCs/>
          <w:sz w:val="20"/>
          <w:szCs w:val="20"/>
        </w:rPr>
        <w:t>_______________________________</w:t>
      </w:r>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D11D4" w:rsidRDefault="007D11D4" w:rsidP="007D11D4">
      <w:pPr>
        <w:autoSpaceDE w:val="0"/>
        <w:autoSpaceDN w:val="0"/>
        <w:adjustRightInd w:val="0"/>
        <w:jc w:val="both"/>
        <w:rPr>
          <w:b/>
          <w:bCs/>
          <w:sz w:val="20"/>
          <w:szCs w:val="20"/>
        </w:rPr>
      </w:pPr>
      <w:r>
        <w:rPr>
          <w:b/>
          <w:bCs/>
          <w:sz w:val="20"/>
          <w:szCs w:val="20"/>
        </w:rPr>
        <w:t>CONTRATADO</w:t>
      </w:r>
    </w:p>
    <w:p w:rsidR="007D11D4" w:rsidRDefault="007D11D4" w:rsidP="007D11D4">
      <w:pPr>
        <w:autoSpaceDE w:val="0"/>
        <w:autoSpaceDN w:val="0"/>
        <w:adjustRightInd w:val="0"/>
        <w:jc w:val="both"/>
        <w:rPr>
          <w:b/>
          <w:bCs/>
          <w:sz w:val="20"/>
          <w:szCs w:val="20"/>
        </w:rPr>
      </w:pPr>
    </w:p>
    <w:p w:rsidR="007D11D4" w:rsidRPr="007874AD" w:rsidRDefault="007D11D4" w:rsidP="007D11D4">
      <w:pPr>
        <w:autoSpaceDE w:val="0"/>
        <w:autoSpaceDN w:val="0"/>
        <w:adjustRightInd w:val="0"/>
        <w:jc w:val="both"/>
        <w:rPr>
          <w:b/>
          <w:bCs/>
          <w:sz w:val="18"/>
          <w:szCs w:val="18"/>
        </w:rPr>
      </w:pPr>
    </w:p>
    <w:p w:rsidR="007D11D4" w:rsidRPr="007874AD" w:rsidRDefault="007D11D4" w:rsidP="007D11D4">
      <w:pPr>
        <w:autoSpaceDE w:val="0"/>
        <w:autoSpaceDN w:val="0"/>
        <w:adjustRightInd w:val="0"/>
        <w:jc w:val="both"/>
        <w:rPr>
          <w:sz w:val="18"/>
          <w:szCs w:val="18"/>
        </w:rPr>
      </w:pPr>
      <w:r w:rsidRPr="007874AD">
        <w:rPr>
          <w:sz w:val="18"/>
          <w:szCs w:val="18"/>
        </w:rPr>
        <w:t>Testemunhas:</w:t>
      </w:r>
    </w:p>
    <w:p w:rsidR="007D11D4" w:rsidRPr="007874AD" w:rsidRDefault="007D11D4" w:rsidP="007D11D4">
      <w:pPr>
        <w:autoSpaceDE w:val="0"/>
        <w:autoSpaceDN w:val="0"/>
        <w:adjustRightInd w:val="0"/>
        <w:jc w:val="both"/>
        <w:rPr>
          <w:sz w:val="18"/>
          <w:szCs w:val="18"/>
        </w:rPr>
      </w:pPr>
      <w:r w:rsidRPr="007874AD">
        <w:rPr>
          <w:sz w:val="18"/>
          <w:szCs w:val="18"/>
        </w:rPr>
        <w:t>1.</w:t>
      </w:r>
    </w:p>
    <w:p w:rsidR="007D11D4" w:rsidRDefault="007D11D4" w:rsidP="007D11D4">
      <w:pPr>
        <w:autoSpaceDE w:val="0"/>
        <w:autoSpaceDN w:val="0"/>
        <w:adjustRightInd w:val="0"/>
        <w:jc w:val="both"/>
        <w:rPr>
          <w:sz w:val="18"/>
          <w:szCs w:val="18"/>
        </w:rPr>
      </w:pPr>
      <w:r w:rsidRPr="007874AD">
        <w:rPr>
          <w:sz w:val="18"/>
          <w:szCs w:val="18"/>
        </w:rPr>
        <w:t>2.</w:t>
      </w:r>
    </w:p>
    <w:p w:rsidR="007D11D4" w:rsidRDefault="007D11D4" w:rsidP="007D11D4">
      <w:pPr>
        <w:autoSpaceDE w:val="0"/>
        <w:autoSpaceDN w:val="0"/>
        <w:adjustRightInd w:val="0"/>
        <w:jc w:val="both"/>
        <w:rPr>
          <w:sz w:val="18"/>
          <w:szCs w:val="18"/>
        </w:rPr>
      </w:pPr>
    </w:p>
    <w:p w:rsidR="007D11D4" w:rsidRDefault="007D11D4" w:rsidP="007D11D4">
      <w:pPr>
        <w:autoSpaceDE w:val="0"/>
        <w:autoSpaceDN w:val="0"/>
        <w:adjustRightInd w:val="0"/>
        <w:jc w:val="both"/>
        <w:rPr>
          <w:sz w:val="18"/>
          <w:szCs w:val="18"/>
        </w:rPr>
      </w:pPr>
    </w:p>
    <w:p w:rsidR="007D11D4" w:rsidRDefault="007D11D4"/>
    <w:sectPr w:rsidR="007D11D4" w:rsidSect="006E14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D11D4"/>
    <w:rsid w:val="000977E7"/>
    <w:rsid w:val="00202504"/>
    <w:rsid w:val="002A62E0"/>
    <w:rsid w:val="00436DD8"/>
    <w:rsid w:val="006D03CB"/>
    <w:rsid w:val="006E140B"/>
    <w:rsid w:val="007C7F05"/>
    <w:rsid w:val="007D11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11D4"/>
    <w:pPr>
      <w:keepNext/>
      <w:outlineLvl w:val="3"/>
    </w:pPr>
    <w:rPr>
      <w:szCs w:val="20"/>
    </w:rPr>
  </w:style>
  <w:style w:type="paragraph" w:styleId="Ttulo5">
    <w:name w:val="heading 5"/>
    <w:basedOn w:val="Normal"/>
    <w:next w:val="Normal"/>
    <w:link w:val="Ttulo5Char"/>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11D4"/>
    <w:pPr>
      <w:keepNext/>
      <w:jc w:val="both"/>
      <w:outlineLvl w:val="5"/>
    </w:pPr>
    <w:rPr>
      <w:b/>
      <w:sz w:val="36"/>
      <w:szCs w:val="20"/>
    </w:rPr>
  </w:style>
  <w:style w:type="paragraph" w:styleId="Ttulo7">
    <w:name w:val="heading 7"/>
    <w:basedOn w:val="Normal"/>
    <w:next w:val="Normal"/>
    <w:link w:val="Ttulo7Char"/>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11D4"/>
    <w:pPr>
      <w:keepNext/>
      <w:outlineLvl w:val="7"/>
    </w:pPr>
    <w:rPr>
      <w:rFonts w:ascii="Arial Narrow" w:hAnsi="Arial Narrow"/>
      <w:b/>
      <w:sz w:val="22"/>
      <w:szCs w:val="20"/>
    </w:rPr>
  </w:style>
  <w:style w:type="paragraph" w:styleId="Ttulo9">
    <w:name w:val="heading 9"/>
    <w:basedOn w:val="Normal"/>
    <w:next w:val="Normal"/>
    <w:link w:val="Ttulo9Char"/>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1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11D4"/>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11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11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11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11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11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11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11D4"/>
    <w:rPr>
      <w:rFonts w:ascii="Garamond" w:eastAsia="Times New Roman" w:hAnsi="Garamond" w:cs="Times New Roman"/>
      <w:i/>
      <w:iCs/>
      <w:sz w:val="24"/>
      <w:szCs w:val="24"/>
      <w:lang w:val="pt-PT" w:eastAsia="pt-BR"/>
    </w:rPr>
  </w:style>
  <w:style w:type="character" w:styleId="Hyperlink">
    <w:name w:val="Hyperlink"/>
    <w:basedOn w:val="Fontepargpadro"/>
    <w:rsid w:val="007D11D4"/>
    <w:rPr>
      <w:color w:val="0000FF"/>
      <w:u w:val="single"/>
    </w:rPr>
  </w:style>
  <w:style w:type="paragraph" w:styleId="Cabealho">
    <w:name w:val="header"/>
    <w:basedOn w:val="Normal"/>
    <w:link w:val="CabealhoChar"/>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11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11D4"/>
    <w:rPr>
      <w:rFonts w:ascii="Courier New" w:eastAsia="Times New Roman" w:hAnsi="Courier New" w:cs="Times New Roman"/>
      <w:sz w:val="24"/>
      <w:szCs w:val="24"/>
      <w:lang w:eastAsia="pt-BR"/>
    </w:rPr>
  </w:style>
  <w:style w:type="paragraph" w:styleId="Corpodetexto3">
    <w:name w:val="Body Text 3"/>
    <w:basedOn w:val="Normal"/>
    <w:link w:val="Corpodetexto3Char"/>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11D4"/>
    <w:rPr>
      <w:rFonts w:ascii="Courier New" w:eastAsia="Times New Roman" w:hAnsi="Courier New" w:cs="Times New Roman"/>
      <w:sz w:val="20"/>
      <w:szCs w:val="20"/>
      <w:lang w:eastAsia="pt-BR"/>
    </w:rPr>
  </w:style>
  <w:style w:type="paragraph" w:styleId="Corpodetexto2">
    <w:name w:val="Body Text 2"/>
    <w:basedOn w:val="Normal"/>
    <w:link w:val="Corpodetexto2Char"/>
    <w:rsid w:val="007D11D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11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11D4"/>
    <w:pPr>
      <w:widowControl/>
      <w:suppressAutoHyphens/>
      <w:autoSpaceDE/>
      <w:autoSpaceDN/>
      <w:spacing w:after="120"/>
      <w:jc w:val="left"/>
    </w:pPr>
    <w:rPr>
      <w:rFonts w:ascii="Times New Roman" w:hAnsi="Times New Roman"/>
    </w:rPr>
  </w:style>
  <w:style w:type="paragraph" w:styleId="Textoembloco">
    <w:name w:val="Block Text"/>
    <w:basedOn w:val="Normal"/>
    <w:rsid w:val="007D11D4"/>
    <w:pPr>
      <w:ind w:left="-142" w:right="141"/>
      <w:jc w:val="both"/>
    </w:pPr>
    <w:rPr>
      <w:rFonts w:ascii="Arial" w:hAnsi="Arial" w:cs="Arial"/>
      <w:color w:val="000000"/>
    </w:rPr>
  </w:style>
  <w:style w:type="paragraph" w:styleId="Recuodecorpodetexto">
    <w:name w:val="Body Text Indent"/>
    <w:basedOn w:val="Normal"/>
    <w:link w:val="RecuodecorpodetextoChar"/>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11D4"/>
    <w:rPr>
      <w:rFonts w:ascii="Courier New" w:eastAsia="Times New Roman" w:hAnsi="Courier New" w:cs="Times New Roman"/>
      <w:color w:val="000000"/>
      <w:sz w:val="20"/>
      <w:szCs w:val="20"/>
      <w:lang w:eastAsia="pt-BR"/>
    </w:rPr>
  </w:style>
  <w:style w:type="character" w:styleId="Nmerodepgina">
    <w:name w:val="page number"/>
    <w:basedOn w:val="Fontepargpadro"/>
    <w:rsid w:val="007D11D4"/>
  </w:style>
  <w:style w:type="paragraph" w:styleId="Legenda">
    <w:name w:val="caption"/>
    <w:basedOn w:val="Normal"/>
    <w:next w:val="Normal"/>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11D4"/>
    <w:rPr>
      <w:rFonts w:ascii="Times New Roman" w:eastAsia="Times New Roman" w:hAnsi="Times New Roman" w:cs="Times New Roman"/>
      <w:sz w:val="20"/>
      <w:szCs w:val="20"/>
      <w:lang w:eastAsia="pt-BR"/>
    </w:rPr>
  </w:style>
  <w:style w:type="paragraph" w:styleId="Ttulo">
    <w:name w:val="Title"/>
    <w:basedOn w:val="Normal"/>
    <w:link w:val="TtuloChar"/>
    <w:qFormat/>
    <w:rsid w:val="007D11D4"/>
    <w:pPr>
      <w:jc w:val="center"/>
    </w:pPr>
    <w:rPr>
      <w:b/>
      <w:sz w:val="36"/>
      <w:szCs w:val="20"/>
    </w:rPr>
  </w:style>
  <w:style w:type="character" w:customStyle="1" w:styleId="TtuloChar">
    <w:name w:val="Título Char"/>
    <w:basedOn w:val="Fontepargpadro"/>
    <w:link w:val="Ttulo"/>
    <w:rsid w:val="007D11D4"/>
    <w:rPr>
      <w:rFonts w:ascii="Times New Roman" w:eastAsia="Times New Roman" w:hAnsi="Times New Roman" w:cs="Times New Roman"/>
      <w:b/>
      <w:sz w:val="36"/>
      <w:szCs w:val="20"/>
      <w:lang w:eastAsia="pt-BR"/>
    </w:rPr>
  </w:style>
  <w:style w:type="paragraph" w:customStyle="1" w:styleId="P">
    <w:name w:val="P"/>
    <w:basedOn w:val="Normal"/>
    <w:rsid w:val="007D11D4"/>
    <w:pPr>
      <w:autoSpaceDE w:val="0"/>
      <w:autoSpaceDN w:val="0"/>
      <w:jc w:val="both"/>
    </w:pPr>
    <w:rPr>
      <w:b/>
    </w:rPr>
  </w:style>
  <w:style w:type="paragraph" w:customStyle="1" w:styleId="P30">
    <w:name w:val="P30"/>
    <w:basedOn w:val="Normal"/>
    <w:rsid w:val="007D11D4"/>
    <w:pPr>
      <w:jc w:val="both"/>
    </w:pPr>
    <w:rPr>
      <w:b/>
      <w:snapToGrid w:val="0"/>
    </w:rPr>
  </w:style>
  <w:style w:type="paragraph" w:styleId="Recuodecorpodetexto2">
    <w:name w:val="Body Text Indent 2"/>
    <w:basedOn w:val="Normal"/>
    <w:link w:val="Recuodecorpodetexto2Char"/>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11D4"/>
    <w:rPr>
      <w:rFonts w:ascii="Arial" w:eastAsia="Times New Roman" w:hAnsi="Arial" w:cs="Times New Roman"/>
      <w:sz w:val="28"/>
      <w:szCs w:val="20"/>
      <w:lang w:eastAsia="pt-BR"/>
    </w:rPr>
  </w:style>
  <w:style w:type="paragraph" w:customStyle="1" w:styleId="Avanocorpodotexto">
    <w:name w:val="Avanço corpo do texto"/>
    <w:basedOn w:val="Normal"/>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11D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11D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D11D4"/>
    <w:rPr>
      <w:vertAlign w:val="superscript"/>
    </w:rPr>
  </w:style>
  <w:style w:type="paragraph" w:customStyle="1" w:styleId="p1">
    <w:name w:val="p1"/>
    <w:basedOn w:val="Normal"/>
    <w:rsid w:val="007D11D4"/>
    <w:pPr>
      <w:tabs>
        <w:tab w:val="num" w:pos="855"/>
      </w:tabs>
      <w:autoSpaceDE w:val="0"/>
      <w:autoSpaceDN w:val="0"/>
      <w:ind w:left="1134" w:hanging="708"/>
      <w:jc w:val="both"/>
    </w:pPr>
  </w:style>
  <w:style w:type="paragraph" w:styleId="TextosemFormatao">
    <w:name w:val="Plain Text"/>
    <w:basedOn w:val="Normal"/>
    <w:link w:val="TextosemFormataoChar"/>
    <w:rsid w:val="007D11D4"/>
    <w:rPr>
      <w:rFonts w:ascii="Courier New" w:hAnsi="Courier New" w:cs="Courier New"/>
      <w:sz w:val="20"/>
      <w:szCs w:val="20"/>
    </w:rPr>
  </w:style>
  <w:style w:type="character" w:customStyle="1" w:styleId="TextosemFormataoChar">
    <w:name w:val="Texto sem Formatação Char"/>
    <w:basedOn w:val="Fontepargpadro"/>
    <w:link w:val="TextosemFormatao"/>
    <w:rsid w:val="007D11D4"/>
    <w:rPr>
      <w:rFonts w:ascii="Courier New" w:eastAsia="Times New Roman" w:hAnsi="Courier New" w:cs="Courier New"/>
      <w:sz w:val="20"/>
      <w:szCs w:val="20"/>
      <w:lang w:eastAsia="pt-BR"/>
    </w:rPr>
  </w:style>
  <w:style w:type="paragraph" w:styleId="NormalWeb">
    <w:name w:val="Normal (Web)"/>
    <w:basedOn w:val="Normal"/>
    <w:rsid w:val="007D11D4"/>
    <w:pPr>
      <w:spacing w:before="100" w:after="100"/>
    </w:pPr>
  </w:style>
  <w:style w:type="table" w:styleId="Tabelacomgrade">
    <w:name w:val="Table Grid"/>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D11D4"/>
    <w:rPr>
      <w:rFonts w:ascii="Verdana" w:hAnsi="Verdana" w:hint="default"/>
      <w:b/>
      <w:bCs/>
      <w:color w:val="000000"/>
      <w:sz w:val="15"/>
      <w:szCs w:val="15"/>
    </w:rPr>
  </w:style>
  <w:style w:type="paragraph" w:styleId="Textodebalo">
    <w:name w:val="Balloon Text"/>
    <w:basedOn w:val="Normal"/>
    <w:link w:val="TextodebaloChar"/>
    <w:semiHidden/>
    <w:rsid w:val="007D11D4"/>
    <w:rPr>
      <w:rFonts w:ascii="Tahoma" w:hAnsi="Tahoma" w:cs="Tahoma"/>
      <w:snapToGrid w:val="0"/>
      <w:sz w:val="16"/>
      <w:szCs w:val="16"/>
    </w:rPr>
  </w:style>
  <w:style w:type="character" w:customStyle="1" w:styleId="TextodebaloChar">
    <w:name w:val="Texto de balão Char"/>
    <w:basedOn w:val="Fontepargpadro"/>
    <w:link w:val="Textodebalo"/>
    <w:semiHidden/>
    <w:rsid w:val="007D11D4"/>
    <w:rPr>
      <w:rFonts w:ascii="Tahoma" w:eastAsia="Times New Roman" w:hAnsi="Tahoma" w:cs="Tahoma"/>
      <w:snapToGrid w:val="0"/>
      <w:sz w:val="16"/>
      <w:szCs w:val="16"/>
      <w:lang w:eastAsia="pt-BR"/>
    </w:rPr>
  </w:style>
  <w:style w:type="character" w:styleId="HiperlinkVisitado">
    <w:name w:val="FollowedHyperlink"/>
    <w:basedOn w:val="Fontepargpadro"/>
    <w:rsid w:val="007D11D4"/>
    <w:rPr>
      <w:color w:val="800080"/>
      <w:u w:val="single"/>
    </w:rPr>
  </w:style>
  <w:style w:type="paragraph" w:customStyle="1" w:styleId="font5">
    <w:name w:val="font5"/>
    <w:basedOn w:val="Normal"/>
    <w:rsid w:val="007D11D4"/>
    <w:pPr>
      <w:spacing w:before="100" w:beforeAutospacing="1" w:after="100" w:afterAutospacing="1"/>
    </w:pPr>
    <w:rPr>
      <w:rFonts w:ascii="Arial" w:hAnsi="Arial" w:cs="Arial"/>
      <w:sz w:val="22"/>
      <w:szCs w:val="22"/>
    </w:rPr>
  </w:style>
  <w:style w:type="paragraph" w:customStyle="1" w:styleId="xl24">
    <w:name w:val="xl2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11D4"/>
    <w:pPr>
      <w:spacing w:before="100" w:beforeAutospacing="1" w:after="100" w:afterAutospacing="1"/>
    </w:pPr>
    <w:rPr>
      <w:rFonts w:ascii="Arial" w:hAnsi="Arial" w:cs="Arial"/>
      <w:sz w:val="22"/>
      <w:szCs w:val="22"/>
    </w:rPr>
  </w:style>
  <w:style w:type="paragraph" w:customStyle="1" w:styleId="xl38">
    <w:name w:val="xl38"/>
    <w:basedOn w:val="Normal"/>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11D4"/>
    <w:pPr>
      <w:spacing w:before="100" w:beforeAutospacing="1" w:after="100" w:afterAutospacing="1"/>
      <w:jc w:val="both"/>
    </w:pPr>
    <w:rPr>
      <w:rFonts w:ascii="Arial" w:hAnsi="Arial" w:cs="Arial"/>
      <w:sz w:val="22"/>
      <w:szCs w:val="22"/>
    </w:rPr>
  </w:style>
  <w:style w:type="paragraph" w:customStyle="1" w:styleId="xl56">
    <w:name w:val="xl56"/>
    <w:basedOn w:val="Normal"/>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11D4"/>
    <w:pPr>
      <w:spacing w:before="100" w:beforeAutospacing="1" w:after="100" w:afterAutospacing="1"/>
    </w:pPr>
    <w:rPr>
      <w:rFonts w:ascii="Arial" w:hAnsi="Arial" w:cs="Arial"/>
      <w:b/>
      <w:bCs/>
      <w:sz w:val="22"/>
      <w:szCs w:val="22"/>
    </w:rPr>
  </w:style>
  <w:style w:type="paragraph" w:customStyle="1" w:styleId="xl87">
    <w:name w:val="xl87"/>
    <w:basedOn w:val="Normal"/>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11D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D11D4"/>
    <w:rPr>
      <w:b/>
      <w:bCs/>
      <w:smallCaps/>
      <w:sz w:val="22"/>
      <w:szCs w:val="22"/>
    </w:rPr>
  </w:style>
  <w:style w:type="paragraph" w:styleId="Sumrio1">
    <w:name w:val="toc 1"/>
    <w:basedOn w:val="Normal"/>
    <w:next w:val="Normal"/>
    <w:autoRedefine/>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D11D4"/>
    <w:rPr>
      <w:smallCaps/>
      <w:sz w:val="22"/>
      <w:szCs w:val="22"/>
    </w:rPr>
  </w:style>
  <w:style w:type="paragraph" w:styleId="Sumrio4">
    <w:name w:val="toc 4"/>
    <w:basedOn w:val="Normal"/>
    <w:next w:val="Normal"/>
    <w:autoRedefine/>
    <w:semiHidden/>
    <w:rsid w:val="007D11D4"/>
    <w:rPr>
      <w:sz w:val="22"/>
      <w:szCs w:val="22"/>
    </w:rPr>
  </w:style>
  <w:style w:type="paragraph" w:styleId="Sumrio5">
    <w:name w:val="toc 5"/>
    <w:basedOn w:val="Normal"/>
    <w:next w:val="Normal"/>
    <w:autoRedefine/>
    <w:semiHidden/>
    <w:rsid w:val="007D11D4"/>
    <w:rPr>
      <w:sz w:val="22"/>
      <w:szCs w:val="22"/>
    </w:rPr>
  </w:style>
  <w:style w:type="paragraph" w:styleId="Sumrio6">
    <w:name w:val="toc 6"/>
    <w:basedOn w:val="Normal"/>
    <w:next w:val="Normal"/>
    <w:autoRedefine/>
    <w:semiHidden/>
    <w:rsid w:val="007D11D4"/>
    <w:rPr>
      <w:sz w:val="22"/>
      <w:szCs w:val="22"/>
    </w:rPr>
  </w:style>
  <w:style w:type="paragraph" w:styleId="Sumrio7">
    <w:name w:val="toc 7"/>
    <w:basedOn w:val="Normal"/>
    <w:next w:val="Normal"/>
    <w:autoRedefine/>
    <w:semiHidden/>
    <w:rsid w:val="007D11D4"/>
    <w:rPr>
      <w:sz w:val="22"/>
      <w:szCs w:val="22"/>
    </w:rPr>
  </w:style>
  <w:style w:type="paragraph" w:styleId="Sumrio8">
    <w:name w:val="toc 8"/>
    <w:basedOn w:val="Normal"/>
    <w:next w:val="Normal"/>
    <w:autoRedefine/>
    <w:semiHidden/>
    <w:rsid w:val="007D11D4"/>
    <w:rPr>
      <w:sz w:val="22"/>
      <w:szCs w:val="22"/>
    </w:rPr>
  </w:style>
  <w:style w:type="paragraph" w:styleId="Sumrio9">
    <w:name w:val="toc 9"/>
    <w:basedOn w:val="Normal"/>
    <w:next w:val="Normal"/>
    <w:autoRedefine/>
    <w:semiHidden/>
    <w:rsid w:val="007D11D4"/>
    <w:rPr>
      <w:sz w:val="22"/>
      <w:szCs w:val="22"/>
    </w:rPr>
  </w:style>
  <w:style w:type="character" w:customStyle="1" w:styleId="timestamp">
    <w:name w:val="timestamp"/>
    <w:basedOn w:val="Fontepargpadro"/>
    <w:rsid w:val="007D11D4"/>
  </w:style>
  <w:style w:type="character" w:customStyle="1" w:styleId="container-close">
    <w:name w:val="container-close"/>
    <w:basedOn w:val="Fontepargpadro"/>
    <w:rsid w:val="007D11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4899</Words>
  <Characters>26456</Characters>
  <Application>Microsoft Office Word</Application>
  <DocSecurity>0</DocSecurity>
  <Lines>220</Lines>
  <Paragraphs>62</Paragraphs>
  <ScaleCrop>false</ScaleCrop>
  <Company>Hewlett-Packard Company</Company>
  <LinksUpToDate>false</LinksUpToDate>
  <CharactersWithSpaces>31293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ana.reis</cp:lastModifiedBy>
  <cp:revision>2</cp:revision>
  <dcterms:created xsi:type="dcterms:W3CDTF">2012-03-21T19:44:00Z</dcterms:created>
  <dcterms:modified xsi:type="dcterms:W3CDTF">2012-03-21T19:44:00Z</dcterms:modified>
</cp:coreProperties>
</file>