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8" w:rsidRDefault="00D83149" w:rsidP="0088156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br w:type="textWrapping" w:clear="all"/>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E D I T</w:t>
      </w:r>
      <w:r w:rsidR="00FD4382">
        <w:rPr>
          <w:rFonts w:ascii="Times-Bold" w:hAnsi="Times-Bold" w:cs="Times-Bold"/>
          <w:b/>
          <w:bCs/>
          <w:sz w:val="24"/>
          <w:szCs w:val="24"/>
        </w:rPr>
        <w:t xml:space="preserve"> A L D E CHAMADA PÚBLICA Nº. 002</w:t>
      </w:r>
      <w:r>
        <w:rPr>
          <w:rFonts w:ascii="Times-Bold" w:hAnsi="Times-Bold" w:cs="Times-Bold"/>
          <w:b/>
          <w:bCs/>
          <w:sz w:val="24"/>
          <w:szCs w:val="24"/>
        </w:rPr>
        <w:t xml:space="preserve"> /2012 </w:t>
      </w: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Conselho Escolar Professor Sérgio Fayad Generoso da Unidade Escolar no Estado de Goiás, pessoa jurídica de Direito Privado, com sede na cidade de Formosa - GO, inscrita no CNPJ/MF sob o nº 00.682.843/0001-15, neste ato representado pelo Presidente do Conselho a Sr (a) Edna Silvério Borges da</w:t>
      </w:r>
      <w:proofErr w:type="gramStart"/>
      <w:r>
        <w:rPr>
          <w:rFonts w:ascii="Times-Roman" w:hAnsi="Times-Roman" w:cs="Times-Roman"/>
          <w:sz w:val="24"/>
          <w:szCs w:val="24"/>
        </w:rPr>
        <w:t xml:space="preserve">  </w:t>
      </w:r>
      <w:proofErr w:type="gramEnd"/>
      <w:r>
        <w:rPr>
          <w:rFonts w:ascii="Times-Roman" w:hAnsi="Times-Roman" w:cs="Times-Roman"/>
          <w:sz w:val="24"/>
          <w:szCs w:val="24"/>
        </w:rPr>
        <w:t xml:space="preserve">Fonseca (Professora) inscrito (a) no CPF/MF sob o nº 424.688.681-53 Carteira de Identidade nº 2721243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A27C4">
        <w:rPr>
          <w:rFonts w:ascii="Times-Roman" w:hAnsi="Times-Roman" w:cs="Times-Roman"/>
          <w:b/>
          <w:bCs/>
          <w:sz w:val="24"/>
          <w:szCs w:val="24"/>
        </w:rPr>
        <w:t>02</w:t>
      </w:r>
      <w:r w:rsidR="00266F0C">
        <w:rPr>
          <w:rFonts w:ascii="Times-Roman" w:hAnsi="Times-Roman" w:cs="Times-Roman"/>
          <w:b/>
          <w:bCs/>
          <w:sz w:val="24"/>
          <w:szCs w:val="24"/>
        </w:rPr>
        <w:t>/</w:t>
      </w:r>
      <w:r w:rsidR="005A27C4">
        <w:rPr>
          <w:rFonts w:ascii="Times-Roman" w:hAnsi="Times-Roman" w:cs="Times-Roman"/>
          <w:b/>
          <w:bCs/>
          <w:sz w:val="24"/>
          <w:szCs w:val="24"/>
        </w:rPr>
        <w:t>05</w:t>
      </w:r>
      <w:r>
        <w:rPr>
          <w:rFonts w:ascii="Times-Roman" w:hAnsi="Times-Roman" w:cs="Times-Roman"/>
          <w:b/>
          <w:bCs/>
          <w:sz w:val="24"/>
          <w:szCs w:val="24"/>
        </w:rPr>
        <w:t>/2012</w:t>
      </w:r>
      <w:r w:rsidRPr="00E23DF5">
        <w:rPr>
          <w:rFonts w:ascii="Times-Roman" w:hAnsi="Times-Roman" w:cs="Times-Roman"/>
          <w:b/>
          <w:bCs/>
          <w:sz w:val="24"/>
          <w:szCs w:val="24"/>
        </w:rPr>
        <w:t xml:space="preserve"> a</w:t>
      </w:r>
      <w:r w:rsidR="005A27C4">
        <w:rPr>
          <w:rFonts w:ascii="Times-Roman" w:hAnsi="Times-Roman" w:cs="Times-Roman"/>
          <w:b/>
          <w:bCs/>
          <w:sz w:val="24"/>
          <w:szCs w:val="24"/>
        </w:rPr>
        <w:t xml:space="preserve"> 29</w:t>
      </w:r>
      <w:r w:rsidRPr="00E23DF5">
        <w:rPr>
          <w:rFonts w:ascii="Times-Roman" w:hAnsi="Times-Roman" w:cs="Times-Roman"/>
          <w:b/>
          <w:bCs/>
          <w:sz w:val="24"/>
          <w:szCs w:val="24"/>
        </w:rPr>
        <w:t>/0</w:t>
      </w:r>
      <w:r w:rsidR="005A27C4">
        <w:rPr>
          <w:rFonts w:ascii="Times-Roman" w:hAnsi="Times-Roman" w:cs="Times-Roman"/>
          <w:b/>
          <w:bCs/>
          <w:sz w:val="24"/>
          <w:szCs w:val="24"/>
        </w:rPr>
        <w:t>6</w:t>
      </w:r>
      <w:r w:rsidRPr="00E23DF5">
        <w:rPr>
          <w:rFonts w:ascii="Times-Roman" w:hAnsi="Times-Roman" w:cs="Times-Roman"/>
          <w:b/>
          <w:bCs/>
          <w:sz w:val="24"/>
          <w:szCs w:val="24"/>
        </w:rPr>
        <w:t>/201</w:t>
      </w:r>
      <w:r>
        <w:rPr>
          <w:rFonts w:ascii="Times-Roman" w:hAnsi="Times-Roman" w:cs="Times-Roman"/>
          <w:b/>
          <w:bCs/>
          <w:sz w:val="24"/>
          <w:szCs w:val="24"/>
        </w:rPr>
        <w:t>2</w:t>
      </w:r>
      <w:r w:rsidRPr="00E23DF5">
        <w:rPr>
          <w:rFonts w:ascii="Times-Roman" w:hAnsi="Times-Roman" w:cs="Times-Roman"/>
          <w:b/>
          <w:bCs/>
          <w:sz w:val="24"/>
          <w:szCs w:val="24"/>
        </w:rPr>
        <w:t>.</w:t>
      </w:r>
      <w:r>
        <w:rPr>
          <w:rFonts w:ascii="Times-Roman" w:hAnsi="Times-Roman" w:cs="Times-Roman"/>
          <w:sz w:val="24"/>
          <w:szCs w:val="24"/>
        </w:rPr>
        <w:t xml:space="preserve"> Os interessados deverão apresentar a documentação para habilitação e proposta de preços no dia </w:t>
      </w:r>
      <w:r w:rsidR="005A27C4">
        <w:rPr>
          <w:rFonts w:ascii="Times-Roman" w:hAnsi="Times-Roman" w:cs="Times-Roman"/>
          <w:b/>
          <w:bCs/>
          <w:sz w:val="24"/>
          <w:szCs w:val="24"/>
        </w:rPr>
        <w:t>16</w:t>
      </w:r>
      <w:r w:rsidRPr="00E23DF5">
        <w:rPr>
          <w:rFonts w:ascii="Times-Roman" w:hAnsi="Times-Roman" w:cs="Times-Roman"/>
          <w:b/>
          <w:bCs/>
          <w:sz w:val="24"/>
          <w:szCs w:val="24"/>
        </w:rPr>
        <w:t>/0</w:t>
      </w:r>
      <w:r w:rsidR="005A27C4">
        <w:rPr>
          <w:rFonts w:ascii="Times-Roman" w:hAnsi="Times-Roman" w:cs="Times-Roman"/>
          <w:b/>
          <w:bCs/>
          <w:sz w:val="24"/>
          <w:szCs w:val="24"/>
        </w:rPr>
        <w:t>4</w:t>
      </w:r>
      <w:r w:rsidRPr="00E23DF5">
        <w:rPr>
          <w:rFonts w:ascii="Times-Roman" w:hAnsi="Times-Roman" w:cs="Times-Roman"/>
          <w:b/>
          <w:bCs/>
          <w:sz w:val="24"/>
          <w:szCs w:val="24"/>
        </w:rPr>
        <w:t>/201</w:t>
      </w:r>
      <w:r>
        <w:rPr>
          <w:rFonts w:ascii="Times-Roman" w:hAnsi="Times-Roman" w:cs="Times-Roman"/>
          <w:b/>
          <w:bCs/>
          <w:sz w:val="24"/>
          <w:szCs w:val="24"/>
        </w:rPr>
        <w:t>2</w:t>
      </w:r>
      <w:r>
        <w:rPr>
          <w:rFonts w:ascii="Times-Roman" w:hAnsi="Times-Roman" w:cs="Times-Roman"/>
          <w:sz w:val="24"/>
          <w:szCs w:val="24"/>
        </w:rPr>
        <w:t xml:space="preserve">, no horário das </w:t>
      </w:r>
      <w:proofErr w:type="gramStart"/>
      <w:r w:rsidRPr="00E877A0">
        <w:rPr>
          <w:rFonts w:ascii="Times-Roman" w:hAnsi="Times-Roman" w:cs="Times-Roman"/>
          <w:b/>
          <w:bCs/>
          <w:sz w:val="24"/>
          <w:szCs w:val="24"/>
        </w:rPr>
        <w:t>08:00</w:t>
      </w:r>
      <w:proofErr w:type="spellStart"/>
      <w:proofErr w:type="gramEnd"/>
      <w:r w:rsidRPr="00E877A0">
        <w:rPr>
          <w:rFonts w:ascii="Times-Roman" w:hAnsi="Times-Roman" w:cs="Times-Roman"/>
          <w:b/>
          <w:bCs/>
          <w:sz w:val="24"/>
          <w:szCs w:val="24"/>
        </w:rPr>
        <w:t>hs</w:t>
      </w:r>
      <w:proofErr w:type="spellEnd"/>
      <w:r w:rsidRPr="00E877A0">
        <w:rPr>
          <w:rFonts w:ascii="Times-Roman" w:hAnsi="Times-Roman" w:cs="Times-Roman"/>
          <w:b/>
          <w:bCs/>
          <w:sz w:val="24"/>
          <w:szCs w:val="24"/>
        </w:rPr>
        <w:t xml:space="preserve"> </w:t>
      </w:r>
      <w:r>
        <w:rPr>
          <w:rFonts w:ascii="Times-Roman" w:hAnsi="Times-Roman" w:cs="Times-Roman"/>
          <w:b/>
          <w:bCs/>
          <w:sz w:val="24"/>
          <w:szCs w:val="24"/>
        </w:rPr>
        <w:t>as 11:00</w:t>
      </w:r>
      <w:proofErr w:type="spellStart"/>
      <w:r>
        <w:rPr>
          <w:rFonts w:ascii="Times-Roman" w:hAnsi="Times-Roman" w:cs="Times-Roman"/>
          <w:b/>
          <w:bCs/>
          <w:sz w:val="24"/>
          <w:szCs w:val="24"/>
        </w:rPr>
        <w:t>hs</w:t>
      </w:r>
      <w:proofErr w:type="spellEnd"/>
      <w:r>
        <w:rPr>
          <w:rFonts w:ascii="Times-Roman" w:hAnsi="Times-Roman" w:cs="Times-Roman"/>
          <w:sz w:val="24"/>
          <w:szCs w:val="24"/>
        </w:rPr>
        <w:t xml:space="preserve">, na sede do Conselho Escolar, situada à </w:t>
      </w:r>
      <w:r w:rsidRPr="000E2356">
        <w:rPr>
          <w:rFonts w:ascii="Times-Roman" w:hAnsi="Times-Roman" w:cs="Times-Roman"/>
          <w:b/>
          <w:bCs/>
          <w:sz w:val="24"/>
          <w:szCs w:val="24"/>
        </w:rPr>
        <w:t>Avenida Maestro João Luís do Espírito Santo s/nº - Formosinha – Formosa-GO</w:t>
      </w:r>
      <w:r>
        <w:rPr>
          <w:rFonts w:ascii="Times-Roman" w:hAnsi="Times-Roman" w:cs="Times-Roman"/>
          <w:sz w:val="24"/>
          <w:szCs w:val="24"/>
        </w:rPr>
        <w:t>.</w:t>
      </w:r>
      <w:bookmarkStart w:id="0" w:name="_GoBack"/>
      <w:bookmarkEnd w:id="0"/>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O objeto da presente Chamada Pública</w:t>
      </w:r>
      <w:proofErr w:type="gramEnd"/>
      <w:r>
        <w:rPr>
          <w:rFonts w:ascii="Times-Roman" w:hAnsi="Times-Roman" w:cs="Times-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2 – DATA</w:t>
      </w:r>
      <w:proofErr w:type="gramEnd"/>
      <w:r>
        <w:rPr>
          <w:rFonts w:ascii="Times-Bold" w:hAnsi="Times-Bold" w:cs="Times-Bold"/>
          <w:b/>
          <w:bCs/>
          <w:sz w:val="24"/>
          <w:szCs w:val="24"/>
        </w:rPr>
        <w:t>, LOCAL E HORA PARA RECEBIMENTO DOS ENVELOPES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Até o dia, hora, e local mencionados no preâmbulo deste Edital, os interessados entregarão dois envelopes distintos, sendo um de documentação – HABILITAÇÃO e outro de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 Aquisição do edital: na sede do Colégio Estadual Professor Sérgio Fayad Generoso, situado à Avenida Maestro João Luís do Espírito Santo s/nº - Formosinha – Formosa-GO.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3. FONTE DE RECURSO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FNDE/PNAE/EDUCAÇÃO BÁSICA.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proofErr w:type="gramEnd"/>
      <w:r w:rsidR="00375A1F">
        <w:rPr>
          <w:rFonts w:ascii="Arial" w:hAnsi="Arial" w:cs="Arial"/>
          <w:b/>
          <w:bCs/>
          <w:color w:val="000000"/>
          <w:sz w:val="18"/>
          <w:szCs w:val="18"/>
        </w:rPr>
        <w:t>52046176@</w:t>
      </w:r>
      <w:proofErr w:type="spellStart"/>
      <w:r w:rsidR="00375A1F">
        <w:rPr>
          <w:rFonts w:ascii="Arial" w:hAnsi="Arial" w:cs="Arial"/>
          <w:b/>
          <w:bCs/>
          <w:color w:val="000000"/>
          <w:sz w:val="18"/>
          <w:szCs w:val="18"/>
        </w:rPr>
        <w:t>seduc</w:t>
      </w:r>
      <w:proofErr w:type="spellEnd"/>
      <w:r w:rsidR="00375A1F">
        <w:rPr>
          <w:rFonts w:ascii="Arial" w:hAnsi="Arial" w:cs="Arial"/>
          <w:b/>
          <w:bCs/>
          <w:color w:val="000000"/>
          <w:sz w:val="18"/>
          <w:szCs w:val="18"/>
        </w:rPr>
        <w:t>.</w:t>
      </w:r>
      <w:proofErr w:type="spellStart"/>
      <w:r w:rsidR="00375A1F">
        <w:rPr>
          <w:rFonts w:ascii="Arial" w:hAnsi="Arial" w:cs="Arial"/>
          <w:b/>
          <w:bCs/>
          <w:color w:val="000000"/>
          <w:sz w:val="18"/>
          <w:szCs w:val="18"/>
        </w:rPr>
        <w:t>go</w:t>
      </w:r>
      <w:proofErr w:type="spellEnd"/>
      <w:r w:rsidR="00375A1F">
        <w:rPr>
          <w:rFonts w:ascii="Arial" w:hAnsi="Arial" w:cs="Arial"/>
          <w:b/>
          <w:bCs/>
          <w:color w:val="000000"/>
          <w:sz w:val="18"/>
          <w:szCs w:val="18"/>
        </w:rPr>
        <w:t>.gov.br</w:t>
      </w:r>
    </w:p>
    <w:p w:rsidR="009E6898" w:rsidRDefault="009E6898" w:rsidP="006600CD">
      <w:pPr>
        <w:autoSpaceDE w:val="0"/>
        <w:autoSpaceDN w:val="0"/>
        <w:adjustRightInd w:val="0"/>
        <w:spacing w:after="0" w:line="240" w:lineRule="auto"/>
        <w:jc w:val="center"/>
        <w:rPr>
          <w:rFonts w:ascii="Times-Roman" w:hAnsi="Times-Roman" w:cs="Times-Roman"/>
          <w:sz w:val="20"/>
          <w:szCs w:val="20"/>
        </w:rPr>
      </w:pPr>
    </w:p>
    <w:p w:rsidR="009E6898" w:rsidRDefault="009E6898" w:rsidP="005E2E57">
      <w:pPr>
        <w:autoSpaceDE w:val="0"/>
        <w:autoSpaceDN w:val="0"/>
        <w:adjustRightInd w:val="0"/>
        <w:spacing w:after="0" w:line="240" w:lineRule="auto"/>
        <w:jc w:val="right"/>
        <w:rPr>
          <w:rFonts w:ascii="Times-Roman" w:hAnsi="Times-Roman" w:cs="Times-Roman"/>
          <w:sz w:val="20"/>
          <w:szCs w:val="20"/>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4.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 xml:space="preserve">deverão entregar ao Presidente Conselho da Unidade Escolar ou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 – Cópia do Estatuto e Ata de posse da Atual diretoria da entidade registrada na Junta Comercial, no caso de cooperativas, ou Cartório de Registro Civil de Pessoas Jurídicas, no caso de Associações.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Na hipótese de empreendimentos familiares, deverá ser apresentada cópia do contrato social, registrado em Cartório de Registro Civil de Pessoa Jurídica;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 – Projeto de Venda de Gêneros Alimentícios da Agricultura Familiar para Alimentação Escolar, de acordo com os anexos dessa Chamada Pública, assinada pela diretoria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5.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5.1. 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 (PRONAF)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881565" w:rsidRPr="00881565">
        <w:rPr>
          <w:rFonts w:ascii="Arial" w:hAnsi="Arial" w:cs="Arial"/>
          <w:b/>
          <w:bCs/>
          <w:color w:val="000000"/>
          <w:sz w:val="18"/>
          <w:szCs w:val="18"/>
        </w:rPr>
        <w:t xml:space="preserve"> </w:t>
      </w:r>
      <w:r w:rsidR="00881565">
        <w:rPr>
          <w:rFonts w:ascii="Arial" w:hAnsi="Arial" w:cs="Arial"/>
          <w:b/>
          <w:bCs/>
          <w:color w:val="000000"/>
          <w:sz w:val="18"/>
          <w:szCs w:val="18"/>
        </w:rPr>
        <w:t>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6600CD">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6. ENVELOPE Nº 002-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 cardápios elaborados por nutricionista da SEDUC e executados pelas escolas, anexo III;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ser formulada em 01 (uma) via, contendo a identificação da associação ou cooperativa, data da assinada por seu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 Anexo 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 após a vírgula (R$ 0,00).</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7. LOCAL DE ENTREGA E PERIODICIDADE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gêneros alimentícios deverão ser entregues, duas vezes por semana (Segunda e Quarta-feira), no Colégio Estadual Professor Sérgio Fayad Generoso, durante o período </w:t>
      </w:r>
      <w:r>
        <w:rPr>
          <w:rFonts w:ascii="Times-Roman" w:hAnsi="Times-Roman" w:cs="Times-Roman"/>
          <w:b/>
          <w:bCs/>
          <w:sz w:val="24"/>
          <w:szCs w:val="24"/>
        </w:rPr>
        <w:t>matutino</w:t>
      </w:r>
      <w:r>
        <w:rPr>
          <w:rFonts w:ascii="Times-Roman" w:hAnsi="Times-Roman" w:cs="Times-Roman"/>
          <w:sz w:val="24"/>
          <w:szCs w:val="24"/>
        </w:rPr>
        <w:t xml:space="preserve">, no horário compreendido entre </w:t>
      </w:r>
      <w:proofErr w:type="gramStart"/>
      <w:r w:rsidRPr="00FD6CA0">
        <w:rPr>
          <w:rFonts w:ascii="Times-Roman" w:hAnsi="Times-Roman" w:cs="Times-Roman"/>
          <w:b/>
          <w:bCs/>
          <w:sz w:val="24"/>
          <w:szCs w:val="24"/>
        </w:rPr>
        <w:t>09:00</w:t>
      </w:r>
      <w:proofErr w:type="spellStart"/>
      <w:proofErr w:type="gramEnd"/>
      <w:r>
        <w:rPr>
          <w:rFonts w:ascii="Times-Roman" w:hAnsi="Times-Roman" w:cs="Times-Roman"/>
          <w:b/>
          <w:bCs/>
          <w:sz w:val="24"/>
          <w:szCs w:val="24"/>
        </w:rPr>
        <w:t>hs</w:t>
      </w:r>
      <w:proofErr w:type="spellEnd"/>
      <w:r w:rsidRPr="00FD6CA0">
        <w:rPr>
          <w:rFonts w:ascii="Times-Roman" w:hAnsi="Times-Roman" w:cs="Times-Roman"/>
          <w:b/>
          <w:bCs/>
          <w:sz w:val="24"/>
          <w:szCs w:val="24"/>
        </w:rPr>
        <w:t xml:space="preserve"> e 10:00 </w:t>
      </w:r>
      <w:proofErr w:type="spellStart"/>
      <w:r w:rsidRPr="00FD6CA0">
        <w:rPr>
          <w:rFonts w:ascii="Times-Roman" w:hAnsi="Times-Roman" w:cs="Times-Roman"/>
          <w:b/>
          <w:bCs/>
          <w:sz w:val="24"/>
          <w:szCs w:val="24"/>
        </w:rPr>
        <w:t>h</w:t>
      </w:r>
      <w:r>
        <w:rPr>
          <w:rFonts w:ascii="Times-Roman" w:hAnsi="Times-Roman" w:cs="Times-Roman"/>
          <w:b/>
          <w:bCs/>
          <w:sz w:val="24"/>
          <w:szCs w:val="24"/>
        </w:rPr>
        <w:t>s</w:t>
      </w:r>
      <w:proofErr w:type="spellEnd"/>
      <w:r>
        <w:rPr>
          <w:rFonts w:ascii="Times-Roman" w:hAnsi="Times-Roman" w:cs="Times-Roman"/>
          <w:sz w:val="24"/>
          <w:szCs w:val="24"/>
        </w:rPr>
        <w:t xml:space="preserve"> de acordo com o cardápio, na qual se atestará o seu recebimento.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8. PAGAMENTO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8.1 Os pagamentos dos produtos da Agricultura Familiar ou Empreendedor Familiar Rural habilitado, como conseqüência do fornecimento para a Alimentação Escolar do Conselho Escolar da Unidade Escolar do Colégio Estadual Professor Sérgio Fayad Generoso da Secretaria da Educação do Estado de Goiás, corresponderá ao documento fiscal emitido a cada entrega.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8.2 Os pagamentos serão efetuados após a última entrega do mês, por cheque nominal, contados da data de atestação do recebimento do produto pelo setor competente vedada a antecipação de pagamento, para cada faturamento;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8.4 A documentação fiscal para fins de pagamento deverá conter o mesmo número de inscrição no Cadastro Nacional de Pessoas Jurídicas – CNPJ indicado no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 os preços de Referência praticados no âmbito do Programa de Aquisição de Alimentos – PAA, II- média dos preços pagos aos Agricultores Familiares por </w:t>
      </w:r>
      <w:proofErr w:type="gramStart"/>
      <w:r>
        <w:rPr>
          <w:rFonts w:ascii="Times-Roman" w:hAnsi="Times-Roman" w:cs="Times-Roman"/>
          <w:sz w:val="24"/>
          <w:szCs w:val="24"/>
        </w:rPr>
        <w:t>3</w:t>
      </w:r>
      <w:proofErr w:type="gramEnd"/>
      <w:r>
        <w:rPr>
          <w:rFonts w:ascii="Times-Roman" w:hAnsi="Times-Roman" w:cs="Times-Roman"/>
          <w:sz w:val="24"/>
          <w:szCs w:val="24"/>
        </w:rPr>
        <w:t xml:space="preserve"> (três) mercados varejistas, priorizando a feira do produtor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O valor pago anualmente a cada agricultor familiar ou empreendedor familiar rural deve respeitar o valor máximo de R$ 9.000,00 (nove mil reais), por declaração de aptidão no PRONAF (DAP) / ano.</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00881565">
        <w:rPr>
          <w:rFonts w:ascii="Arial" w:hAnsi="Arial" w:cs="Arial"/>
          <w:b/>
          <w:bCs/>
          <w:color w:val="000000"/>
          <w:sz w:val="18"/>
          <w:szCs w:val="18"/>
        </w:rPr>
        <w:t xml:space="preserve"> 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Pr="00515C9D" w:rsidRDefault="009E6898" w:rsidP="00515C9D">
      <w:pPr>
        <w:pStyle w:val="Rodap"/>
        <w:jc w:val="center"/>
        <w:rPr>
          <w:rFonts w:ascii="Arial" w:hAnsi="Arial" w:cs="Arial"/>
          <w:color w:val="000000"/>
          <w:sz w:val="18"/>
          <w:szCs w:val="18"/>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9. CLASSIFICAÇÃO DAS PROPOSTAS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 Chamada Pública;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O Conselho Escolar da Unidade Escolar classificará as propostas considerando o preço dos produtos embalados individualmente, de acordo com a solicitação do Conselho Escolar da Unidade Escolar do Colégio Estadual Professor Sérgio Fayad Generoso, do frete para transporte e distribuição ponto a ponto. O Conselho escolar da Unidade Escolar do Colégio Estadual Professor Sérgio Fayad Generoso dará preferência para os produtos orgânicos ou agro ecológico, respeitando-se as orientações da resolução 38/FNDE;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 considerado o produto na embalagem original no atacado.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Roman" w:hAnsi="Times-Roman" w:cs="Times-Roman"/>
          <w:sz w:val="24"/>
          <w:szCs w:val="24"/>
        </w:rPr>
        <w:t>DAPs</w:t>
      </w:r>
      <w:proofErr w:type="spellEnd"/>
      <w:r>
        <w:rPr>
          <w:rFonts w:ascii="Times-Roman" w:hAnsi="Times-Roman" w:cs="Times-Roman"/>
          <w:sz w:val="24"/>
          <w:szCs w:val="24"/>
        </w:rPr>
        <w:t xml:space="preserve"> já cadastradas. Para efeito de documento fiscal, caso esta nova entidade venha emitir documento fiscal, será necessário a assinatura de novo contrato, com a anuência da entidade.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10. RESULTADO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após o julgamento e classificação, dará ampla publicidade ao resultado da presente Chamada </w:t>
      </w:r>
      <w:r w:rsidR="002A2714">
        <w:rPr>
          <w:rFonts w:ascii="Times-Roman" w:hAnsi="Times-Roman" w:cs="Times-Roman"/>
          <w:sz w:val="24"/>
          <w:szCs w:val="24"/>
        </w:rPr>
        <w:t>Pública nº 002</w:t>
      </w:r>
      <w:r>
        <w:rPr>
          <w:rFonts w:ascii="Times-Roman" w:hAnsi="Times-Roman" w:cs="Times-Roman"/>
          <w:sz w:val="24"/>
          <w:szCs w:val="24"/>
        </w:rPr>
        <w:t xml:space="preserve">/2012. </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11. CONTRATAÇÃO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 conforme Minuta de Contrato Anexo IV, atendendo aos termos do anexo IV da Resolução/CD/FNDE Nº 38, DE 16 DE JULHO DE 2009.</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11.2 </w:t>
      </w:r>
      <w:r>
        <w:rPr>
          <w:rFonts w:ascii="Times-Roman" w:hAnsi="Times-Roman" w:cs="Times-Roman"/>
          <w:sz w:val="24"/>
          <w:szCs w:val="24"/>
        </w:rPr>
        <w:t>O prazo de vigência do contrato será de (03) três meses,</w:t>
      </w:r>
      <w:r w:rsidR="004C088E">
        <w:rPr>
          <w:rFonts w:ascii="Times-Roman" w:hAnsi="Times-Roman" w:cs="Times-Roman"/>
          <w:sz w:val="24"/>
          <w:szCs w:val="24"/>
        </w:rPr>
        <w:t xml:space="preserve"> período este compreendido de 02/05/2012 a 29/06</w:t>
      </w:r>
      <w:r>
        <w:rPr>
          <w:rFonts w:ascii="Times-Roman" w:hAnsi="Times-Roman" w:cs="Times-Roman"/>
          <w:sz w:val="24"/>
          <w:szCs w:val="24"/>
        </w:rPr>
        <w:t>/2012.</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255B77">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00881565">
        <w:rPr>
          <w:rFonts w:ascii="Arial" w:hAnsi="Arial" w:cs="Arial"/>
          <w:b/>
          <w:bCs/>
          <w:color w:val="000000"/>
          <w:sz w:val="18"/>
          <w:szCs w:val="18"/>
        </w:rPr>
        <w:t xml:space="preserve"> 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Pr="00255B77" w:rsidRDefault="009E6898" w:rsidP="00255B77">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12. RESPONSABILIDADE DOS FORNECEDORES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 agro, por meio da PNATER.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O fornecedor se compromete a fornecer os gêneros e produtos alimentícios industrializados da Agricultura Familiar e Empreendedor Familiar Rural para o Conselho Escolar da Unidade Escolar do Colégio Estadual Professor Sérgio Fayad Generoso, conforme cronograma de entrega definido pelo Presidente do Conselho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proofErr w:type="gramStart"/>
      <w:r>
        <w:rPr>
          <w:rFonts w:ascii="Times-Roman" w:hAnsi="Times-Roman" w:cs="Times-Roman"/>
          <w:sz w:val="24"/>
          <w:szCs w:val="24"/>
        </w:rPr>
        <w:t>Fica</w:t>
      </w:r>
      <w:proofErr w:type="gramEnd"/>
      <w:r>
        <w:rPr>
          <w:rFonts w:ascii="Times-Roman" w:hAnsi="Times-Roman" w:cs="Times-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12.6 O Conselho Escolar da Unidade Escolar Professor Sérgio Fayad Generoso</w:t>
      </w:r>
      <w:r>
        <w:rPr>
          <w:rFonts w:ascii="Times-Roman" w:hAnsi="Times-Roman" w:cs="Times-Roman"/>
          <w:sz w:val="24"/>
          <w:szCs w:val="24"/>
        </w:rPr>
        <w:t>, reserva-se no direito, também de subtrair, substituir ou incluir novos pontos de entrega, durante a vigência do contrato, de acordo com sua real necessidade.</w:t>
      </w:r>
    </w:p>
    <w:p w:rsidR="009E6898" w:rsidRDefault="009E6898" w:rsidP="0038552E">
      <w:pPr>
        <w:pBdr>
          <w:bottom w:val="single" w:sz="12" w:space="1" w:color="auto"/>
        </w:pBd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Caso a produção atinja uma classificação superior à contratada, desde que constatada por técnicos, o Conselho Escolar da Unidade Escolar do Colégio Estadual Professor Sérgio Fayad Generoso deverá ser comunicada com antecedência, para adequação dos pedidos, e os preços oscilarão de acordo com as cotações da PAA e média de preço por região ou por outras cotações oficiais.</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8C3388">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C3388">
      <w:pPr>
        <w:pStyle w:val="Rodap"/>
        <w:jc w:val="center"/>
      </w:pPr>
      <w:r>
        <w:rPr>
          <w:rFonts w:ascii="Arial" w:hAnsi="Arial" w:cs="Arial"/>
          <w:b/>
          <w:bCs/>
          <w:color w:val="000000"/>
          <w:sz w:val="18"/>
          <w:szCs w:val="18"/>
        </w:rPr>
        <w:t xml:space="preserve">Telefone: (61) 3631-6351 </w:t>
      </w:r>
      <w:proofErr w:type="gramStart"/>
      <w:r>
        <w:rPr>
          <w:rFonts w:ascii="Arial" w:hAnsi="Arial" w:cs="Arial"/>
          <w:b/>
          <w:bCs/>
          <w:color w:val="000000"/>
          <w:sz w:val="18"/>
          <w:szCs w:val="18"/>
        </w:rPr>
        <w:t>–e-mail</w:t>
      </w:r>
      <w:proofErr w:type="gramEnd"/>
      <w:r w:rsidR="00881565">
        <w:t xml:space="preserve"> </w:t>
      </w:r>
      <w:r w:rsidR="00881565">
        <w:rPr>
          <w:rFonts w:ascii="Arial" w:hAnsi="Arial" w:cs="Arial"/>
          <w:b/>
          <w:bCs/>
          <w:color w:val="000000"/>
          <w:sz w:val="18"/>
          <w:szCs w:val="18"/>
        </w:rPr>
        <w:t>52046176@</w:t>
      </w:r>
      <w:proofErr w:type="spell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8C3388">
      <w:pPr>
        <w:pStyle w:val="Rodap"/>
        <w:jc w:val="center"/>
      </w:pP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12.8 </w:t>
      </w:r>
      <w:r>
        <w:rPr>
          <w:rFonts w:ascii="Times-Roman" w:hAnsi="Times-Roman" w:cs="Times-Roman"/>
          <w:sz w:val="24"/>
          <w:szCs w:val="24"/>
        </w:rPr>
        <w:t>O período de fornecimento des</w:t>
      </w:r>
      <w:r w:rsidR="00E343DE">
        <w:rPr>
          <w:rFonts w:ascii="Times-Roman" w:hAnsi="Times-Roman" w:cs="Times-Roman"/>
          <w:sz w:val="24"/>
          <w:szCs w:val="24"/>
        </w:rPr>
        <w:t xml:space="preserve">ta Chamada </w:t>
      </w:r>
      <w:r w:rsidR="00150590">
        <w:rPr>
          <w:rFonts w:ascii="Times-Roman" w:hAnsi="Times-Roman" w:cs="Times-Roman"/>
          <w:sz w:val="24"/>
          <w:szCs w:val="24"/>
        </w:rPr>
        <w:t>Pública se dará de 02/05/2012 a 29/06</w:t>
      </w:r>
      <w:r>
        <w:rPr>
          <w:rFonts w:ascii="Times-Roman" w:hAnsi="Times-Roman" w:cs="Times-Roman"/>
          <w:sz w:val="24"/>
          <w:szCs w:val="24"/>
        </w:rPr>
        <w:t>/</w:t>
      </w:r>
      <w:r w:rsidR="008063D3">
        <w:rPr>
          <w:rFonts w:ascii="Times-Roman" w:hAnsi="Times-Roman" w:cs="Times-Roman"/>
          <w:sz w:val="24"/>
          <w:szCs w:val="24"/>
        </w:rPr>
        <w:t>2012</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13. FATOS SUPERVENIENTES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13.1 </w:t>
      </w:r>
      <w:r>
        <w:rPr>
          <w:rFonts w:ascii="Times-Roman" w:hAnsi="Times-Roman" w:cs="Times-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Professor Sérgio Fayad Generoso</w:t>
      </w:r>
      <w:r>
        <w:rPr>
          <w:rFonts w:ascii="Times-Bold" w:hAnsi="Times-Bold" w:cs="Times-Bold"/>
          <w:b/>
          <w:bCs/>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14. DISPOSIÇÕES FINAIS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participação de qualquer proponente Vendedor no processo implica a aceitação tácita, incondicional, irrevogável e irretratável dos seus termos, regras e condições, assim como dos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w:t>
      </w:r>
      <w:r>
        <w:rPr>
          <w:rFonts w:ascii="Times-Roman" w:hAnsi="Times-Roman" w:cs="Times-Roman"/>
          <w:sz w:val="24"/>
          <w:szCs w:val="24"/>
        </w:rPr>
        <w:t>providenciar, por sua conta, a publicação do Instrumento de Convocação da Chamada Pública e de seus aditamentos, na imprensa oficial e no prazo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interessados poderão dirimir quaisquer dúvidas por meio do Telefone (61) 3631-6351, Conselho Escolar da Unidade Escolar Professor Sérgio Fayad Generoso.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15.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 presente</w:t>
      </w:r>
      <w:proofErr w:type="gramEnd"/>
      <w:r>
        <w:rPr>
          <w:rFonts w:ascii="Times-Roman" w:hAnsi="Times-Roman" w:cs="Times-Roman"/>
          <w:sz w:val="24"/>
          <w:szCs w:val="24"/>
        </w:rPr>
        <w:t xml:space="preserve"> Chamada Pública é regulada pelas leis brasileiras, sendo exclusivamente competente o Foro da Comarca de Formosa, Capital do Estado de Goiás, para conhecer e julgar quaisquer questões dela decorrentes, excluído qualquer outro.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 – RELAÇÃO DAS ESCOLAS DO ESTADO</w:t>
      </w:r>
    </w:p>
    <w:p w:rsidR="009E6898" w:rsidRPr="00894F46" w:rsidRDefault="009E6898" w:rsidP="0038552E">
      <w:pPr>
        <w:autoSpaceDE w:val="0"/>
        <w:autoSpaceDN w:val="0"/>
        <w:adjustRightInd w:val="0"/>
        <w:spacing w:after="0" w:line="240" w:lineRule="auto"/>
        <w:jc w:val="both"/>
        <w:rPr>
          <w:rFonts w:ascii="Times New Roman" w:hAnsi="Times New Roman" w:cs="Times New Roman"/>
          <w:sz w:val="24"/>
          <w:szCs w:val="24"/>
        </w:rPr>
      </w:pPr>
      <w:r w:rsidRPr="00894F46">
        <w:rPr>
          <w:rFonts w:ascii="Times New Roman" w:hAnsi="Times New Roman" w:cs="Times New Roman"/>
          <w:b/>
          <w:bCs/>
          <w:sz w:val="24"/>
          <w:szCs w:val="24"/>
        </w:rPr>
        <w:tab/>
      </w:r>
      <w:r w:rsidRPr="00894F46">
        <w:rPr>
          <w:rFonts w:ascii="Times New Roman" w:hAnsi="Times New Roman" w:cs="Times New Roman"/>
          <w:sz w:val="24"/>
          <w:szCs w:val="24"/>
        </w:rPr>
        <w:t>Foi retirado porque não está de acordo com as caracterí</w:t>
      </w:r>
      <w:r>
        <w:rPr>
          <w:rFonts w:ascii="Times New Roman" w:hAnsi="Times New Roman" w:cs="Times New Roman"/>
          <w:sz w:val="24"/>
          <w:szCs w:val="24"/>
        </w:rPr>
        <w:t>s</w:t>
      </w:r>
      <w:r w:rsidRPr="00894F46">
        <w:rPr>
          <w:rFonts w:ascii="Times New Roman" w:hAnsi="Times New Roman" w:cs="Times New Roman"/>
          <w:sz w:val="24"/>
          <w:szCs w:val="24"/>
        </w:rPr>
        <w:t>ticas da escola.</w:t>
      </w:r>
    </w:p>
    <w:p w:rsidR="009E6898" w:rsidRPr="00894F46"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II – RELAÇÃO DE GÊNEROS (ESTIMATIVA DE CONSUMO) – IDENTIFICAÇÃO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E CLASSIFICAÇÃO DOS PRODUTOS</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III- MODELO DE PROJETO DE VENDA CONFORME ANEXO V DA</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RESOLUÇÃO Nº 38 DO FNDE, DE 16/07/2009.</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IV – MINUTA DO CONTRATO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B5426E"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Formosa-Go, 16 de abril</w:t>
      </w:r>
      <w:r w:rsidR="009E6898">
        <w:rPr>
          <w:rFonts w:ascii="Times-Bold" w:hAnsi="Times-Bold" w:cs="Times-Bold"/>
          <w:b/>
          <w:bCs/>
          <w:sz w:val="24"/>
          <w:szCs w:val="24"/>
        </w:rPr>
        <w:t xml:space="preserve"> de 2012.</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_____________________________________</w:t>
      </w:r>
    </w:p>
    <w:p w:rsidR="009E6898" w:rsidRPr="00894F46" w:rsidRDefault="009E6898" w:rsidP="00710C4A">
      <w:pPr>
        <w:autoSpaceDE w:val="0"/>
        <w:autoSpaceDN w:val="0"/>
        <w:adjustRightInd w:val="0"/>
        <w:spacing w:after="0" w:line="240" w:lineRule="auto"/>
        <w:jc w:val="center"/>
        <w:outlineLvl w:val="0"/>
        <w:rPr>
          <w:rFonts w:ascii="Times-Bold" w:hAnsi="Times-Bold" w:cs="Times-Bold"/>
          <w:b/>
          <w:bCs/>
          <w:sz w:val="20"/>
          <w:szCs w:val="20"/>
        </w:rPr>
      </w:pPr>
      <w:r>
        <w:rPr>
          <w:rFonts w:ascii="Times-Bold" w:hAnsi="Times-Bold" w:cs="Times-Bold"/>
          <w:b/>
          <w:bCs/>
          <w:sz w:val="20"/>
          <w:szCs w:val="20"/>
        </w:rPr>
        <w:t>Edna Silvério Borges da Fonseca</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Presidente do Conselho Escolar</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Conselho Escolar Professor Sérgio Fayad Generoso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D630AD">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00881565" w:rsidRPr="00881565">
        <w:rPr>
          <w:rFonts w:ascii="Arial" w:hAnsi="Arial" w:cs="Arial"/>
          <w:b/>
          <w:bCs/>
          <w:color w:val="000000"/>
          <w:sz w:val="18"/>
          <w:szCs w:val="18"/>
        </w:rPr>
        <w:t xml:space="preserve"> </w:t>
      </w:r>
      <w:r w:rsidR="00881565">
        <w:rPr>
          <w:rFonts w:ascii="Arial" w:hAnsi="Arial" w:cs="Arial"/>
          <w:b/>
          <w:bCs/>
          <w:color w:val="000000"/>
          <w:sz w:val="18"/>
          <w:szCs w:val="18"/>
        </w:rPr>
        <w:t>52046176@seduc.go.gov.br</w:t>
      </w:r>
    </w:p>
    <w:p w:rsidR="009E6898" w:rsidRDefault="009E6898" w:rsidP="008C3388">
      <w:pPr>
        <w:pStyle w:val="Rodap"/>
        <w:jc w:val="center"/>
        <w:rPr>
          <w:rFonts w:ascii="Arial" w:hAnsi="Arial" w:cs="Arial"/>
          <w:b/>
          <w:bCs/>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lastRenderedPageBreak/>
        <w:t>ANEXO II</w:t>
      </w:r>
    </w:p>
    <w:p w:rsidR="009E6898" w:rsidRDefault="009E6898" w:rsidP="0078080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ESPECIFICAÇÕES TÉCNICAS DOS ALIMENTOS A SEREM ADQUIRIDOS PELOPROGRAMA ESTADUAL DE ALIMENTAÇÃO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 acordo com a Legislação brasileira para Rotulagem Geral de Alimentos e Bebidas Embalados, (RDC 259/02 – ANVISA/MS) as informações abaixo são obrigatórias nas embalagens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Times-Roman" w:hAnsi="Times-Roman" w:cs="Times-Roman"/>
          <w:sz w:val="24"/>
          <w:szCs w:val="24"/>
        </w:rPr>
        <w:t>Denominação de venda do alimento;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Lista de ingredientes;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Conteúdos líquidos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Identificação do lote;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Prazo de validade;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Instruções sobre o preparo e uso do alimento, quando necessário;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Registro no órgão competente;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Informação nutricional;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Os produtos alimentícios a base de farinha de trigo, aveia, cevada e centeio devem constar também a informação: </w:t>
      </w:r>
      <w:r>
        <w:rPr>
          <w:rFonts w:ascii="Times-Bold" w:hAnsi="Times-Bold" w:cs="Times-Bold"/>
          <w:b/>
          <w:bCs/>
          <w:sz w:val="24"/>
          <w:szCs w:val="24"/>
        </w:rPr>
        <w:t>Contém glúten.</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Obs. </w:t>
      </w:r>
      <w:r>
        <w:rPr>
          <w:rFonts w:ascii="Times-Roman" w:hAnsi="Times-Roman" w:cs="Times-Roman"/>
          <w:sz w:val="24"/>
          <w:szCs w:val="24"/>
        </w:rPr>
        <w:t xml:space="preserve">A declaração do prazo de validade </w:t>
      </w:r>
      <w:r>
        <w:rPr>
          <w:rFonts w:ascii="Times-Bold" w:hAnsi="Times-Bold" w:cs="Times-Bold"/>
          <w:b/>
          <w:bCs/>
          <w:sz w:val="24"/>
          <w:szCs w:val="24"/>
        </w:rPr>
        <w:t xml:space="preserve">não </w:t>
      </w:r>
      <w:r>
        <w:rPr>
          <w:rFonts w:ascii="Times-Roman" w:hAnsi="Times-Roman" w:cs="Times-Roman"/>
          <w:sz w:val="24"/>
          <w:szCs w:val="24"/>
        </w:rPr>
        <w:t>é exigida para: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Frutas e hortaliças frescas;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Vinagre;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Açúcar;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animal devem ter o carimbo dos Serviços de inspeção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obrigatórios</w:t>
      </w:r>
      <w:proofErr w:type="gramEnd"/>
      <w:r>
        <w:rPr>
          <w:rFonts w:ascii="Times-Roman" w:hAnsi="Times-Roman" w:cs="Times-Roman"/>
          <w:sz w:val="24"/>
          <w:szCs w:val="24"/>
        </w:rPr>
        <w:t>,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Órgãos responsáveis pela legislação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ANVISA (Agência Nacional de Vigilância Sanitária)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MAPA (Ministério da Agricultura, Pecuária e Abastecimento)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INMETRO (Instituto de Metrologia)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proofErr w:type="gramStart"/>
      <w:r>
        <w:rPr>
          <w:rFonts w:ascii="Arial" w:hAnsi="Arial" w:cs="Arial"/>
          <w:b/>
          <w:bCs/>
          <w:color w:val="000000"/>
          <w:sz w:val="18"/>
          <w:szCs w:val="18"/>
        </w:rPr>
        <w:t xml:space="preserve">  </w:t>
      </w:r>
      <w:proofErr w:type="gramEnd"/>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7038CC">
      <w:pPr>
        <w:pStyle w:val="Rodap"/>
        <w:jc w:val="center"/>
        <w:rPr>
          <w:rFonts w:ascii="Arial" w:hAnsi="Arial" w:cs="Arial"/>
          <w:b/>
          <w:bCs/>
          <w:color w:val="000000"/>
          <w:sz w:val="18"/>
          <w:szCs w:val="18"/>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 HORTIFRUTIGRANJEIROS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vegetal (frutas, legumes e verduras) são definidos como</w:t>
      </w:r>
    </w:p>
    <w:p w:rsidR="009E6898" w:rsidRPr="00255B77"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alimentos</w:t>
      </w:r>
      <w:proofErr w:type="gramEnd"/>
      <w:r>
        <w:rPr>
          <w:rFonts w:ascii="Times-Roman" w:hAnsi="Times-Roman" w:cs="Times-Roman"/>
          <w:sz w:val="24"/>
          <w:szCs w:val="24"/>
        </w:rPr>
        <w:t xml:space="preserve"> perecíveis, pois não se conservam por longo período de tempo. Desta forma, as características desses produtos devem ser consideradas tais como: de 1ª qualidade, </w:t>
      </w:r>
      <w:r>
        <w:rPr>
          <w:rFonts w:ascii="Times-BoldItalic" w:hAnsi="Times-BoldItalic" w:cs="Times-BoldItalic"/>
          <w:b/>
          <w:bCs/>
          <w:i/>
          <w:iCs/>
          <w:sz w:val="24"/>
          <w:szCs w:val="24"/>
        </w:rPr>
        <w:t xml:space="preserve">in natura, </w:t>
      </w:r>
      <w:r>
        <w:rPr>
          <w:rFonts w:ascii="Times-Roman" w:hAnsi="Times-Roman" w:cs="Times-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ALIMENTOS</w:t>
            </w:r>
          </w:p>
        </w:tc>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UNIDADE</w:t>
            </w:r>
          </w:p>
        </w:tc>
        <w:tc>
          <w:tcPr>
            <w:tcW w:w="2882" w:type="dxa"/>
          </w:tcPr>
          <w:p w:rsidR="009E6898" w:rsidRPr="0050697B" w:rsidRDefault="009E6898" w:rsidP="0050697B">
            <w:pPr>
              <w:autoSpaceDE w:val="0"/>
              <w:autoSpaceDN w:val="0"/>
              <w:adjustRightInd w:val="0"/>
              <w:spacing w:after="0" w:line="240" w:lineRule="auto"/>
              <w:ind w:firstLine="708"/>
              <w:jc w:val="both"/>
              <w:rPr>
                <w:rFonts w:ascii="Times-Bold" w:hAnsi="Times-Bold" w:cs="Times-Bold"/>
                <w:b/>
                <w:bCs/>
                <w:sz w:val="24"/>
                <w:szCs w:val="24"/>
              </w:rPr>
            </w:pPr>
            <w:r w:rsidRPr="0050697B">
              <w:rPr>
                <w:rFonts w:ascii="Times-Bold" w:hAnsi="Times-Bold" w:cs="Times-Bold"/>
                <w:b/>
                <w:bCs/>
                <w:sz w:val="24"/>
                <w:szCs w:val="24"/>
              </w:rPr>
              <w:t>VARIEDADE</w:t>
            </w:r>
          </w:p>
        </w:tc>
      </w:tr>
      <w:tr w:rsidR="009E6898" w:rsidRPr="0050697B">
        <w:trPr>
          <w:trHeight w:val="115"/>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Havaí ou pérola</w:t>
            </w: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Abóbora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roofErr w:type="gramStart"/>
            <w:r w:rsidRPr="0050697B">
              <w:rPr>
                <w:rFonts w:ascii="Times-Bold" w:hAnsi="Times-Bold" w:cs="Times-Bold"/>
                <w:sz w:val="24"/>
                <w:szCs w:val="24"/>
              </w:rPr>
              <w:t>moranga</w:t>
            </w:r>
            <w:proofErr w:type="gramEnd"/>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Beterraba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rPr>
          <w:trHeight w:val="378"/>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rPr>
            </w:pPr>
            <w:r w:rsidRPr="0050697B">
              <w:rPr>
                <w:rFonts w:ascii="Times-Bold" w:hAnsi="Times-Bold" w:cs="Times-Bold"/>
              </w:rPr>
              <w:t>Castanha de Baru Torrada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Frango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Peixe (Filé de </w:t>
            </w:r>
            <w:proofErr w:type="spellStart"/>
            <w:r w:rsidRPr="0050697B">
              <w:rPr>
                <w:rFonts w:ascii="Times-Bold" w:hAnsi="Times-Bold" w:cs="Times-Bold"/>
                <w:sz w:val="24"/>
                <w:szCs w:val="24"/>
              </w:rPr>
              <w:t>caranha</w:t>
            </w:r>
            <w:proofErr w:type="spellEnd"/>
            <w:r w:rsidRPr="0050697B">
              <w:rPr>
                <w:rFonts w:ascii="Times-Bold" w:hAnsi="Times-Bold" w:cs="Times-Bold"/>
                <w:sz w:val="24"/>
                <w:szCs w:val="24"/>
              </w:rPr>
              <w:t>)</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Queijo </w:t>
            </w:r>
            <w:proofErr w:type="spellStart"/>
            <w:r w:rsidRPr="0050697B">
              <w:rPr>
                <w:rFonts w:ascii="Times-Bold" w:hAnsi="Times-Bold" w:cs="Times-Bold"/>
                <w:sz w:val="24"/>
                <w:szCs w:val="24"/>
              </w:rPr>
              <w:t>Frescal</w:t>
            </w:r>
            <w:proofErr w:type="spellEnd"/>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D2EB9">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proofErr w:type="gramStart"/>
      <w:r>
        <w:rPr>
          <w:rFonts w:ascii="Arial" w:hAnsi="Arial" w:cs="Arial"/>
          <w:b/>
          <w:bCs/>
          <w:color w:val="000000"/>
          <w:sz w:val="18"/>
          <w:szCs w:val="18"/>
        </w:rPr>
        <w:t xml:space="preserve">  </w:t>
      </w:r>
      <w:proofErr w:type="gramEnd"/>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2 – GENEROS ALIMENTÍCIOS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6"/>
        <w:gridCol w:w="3402"/>
        <w:gridCol w:w="532"/>
      </w:tblGrid>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COLORAU </w:t>
            </w:r>
            <w:r w:rsidRPr="0050697B">
              <w:rPr>
                <w:rFonts w:ascii="Times-Roman" w:hAnsi="Times-Roman" w:cs="Times-Roman"/>
                <w:sz w:val="24"/>
                <w:szCs w:val="24"/>
              </w:rPr>
              <w:t>(</w:t>
            </w:r>
            <w:proofErr w:type="spellStart"/>
            <w:r w:rsidRPr="0050697B">
              <w:rPr>
                <w:rFonts w:ascii="Times-Roman" w:hAnsi="Times-Roman" w:cs="Times-Roman"/>
                <w:sz w:val="24"/>
                <w:szCs w:val="24"/>
              </w:rPr>
              <w:t>colorífero</w:t>
            </w:r>
            <w:proofErr w:type="spellEnd"/>
            <w:r w:rsidRPr="0050697B">
              <w:rPr>
                <w:rFonts w:ascii="Times-Roman" w:hAnsi="Times-Roman" w:cs="Times-Roman"/>
                <w:sz w:val="24"/>
                <w:szCs w:val="24"/>
              </w:rPr>
              <w:t>) produto obtido do pó do urucum com a mistura de fubá ou farinha de mandioca. Pó fino, de coloração avermelhada, deve estar sem a presença de sujidade ou matérias estranhas.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de polietileno transparente, resistente. De 500g a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roofErr w:type="gramStart"/>
            <w:r w:rsidRPr="0050697B">
              <w:rPr>
                <w:rFonts w:ascii="Times-Roman" w:hAnsi="Times-Roman" w:cs="Times-Roman"/>
                <w:sz w:val="24"/>
                <w:szCs w:val="24"/>
              </w:rPr>
              <w:t>kg</w:t>
            </w:r>
            <w:proofErr w:type="gramEnd"/>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FARINHA DE MANDIOCA </w:t>
            </w:r>
            <w:r w:rsidRPr="0050697B">
              <w:rPr>
                <w:rFonts w:ascii="Times-Roman" w:hAnsi="Times-Roman" w:cs="Times-Roman"/>
                <w:sz w:val="24"/>
                <w:szCs w:val="24"/>
              </w:rPr>
              <w:t>produto obtido dos processos de ralar e torrar a mandioca, fina, seca, branca ou amarela, isenta de matéria terrosa, fungos ou parasitas e livre de umidade e fragmentos estranhos.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rPr>
                <w:rFonts w:ascii="Times-Roman" w:hAnsi="Times-Roman" w:cs="Times-Roman"/>
                <w:sz w:val="24"/>
                <w:szCs w:val="24"/>
              </w:rPr>
            </w:pPr>
            <w:r w:rsidRPr="0050697B">
              <w:rPr>
                <w:rFonts w:ascii="Times-Roman" w:hAnsi="Times-Roman" w:cs="Times-Roman"/>
                <w:sz w:val="24"/>
                <w:szCs w:val="24"/>
              </w:rPr>
              <w:t>Embalagem de Polietileno. De500g a 1 Kg.</w:t>
            </w:r>
          </w:p>
          <w:p w:rsidR="009E6898" w:rsidRPr="0050697B" w:rsidRDefault="009E6898" w:rsidP="0050697B">
            <w:pPr>
              <w:autoSpaceDE w:val="0"/>
              <w:autoSpaceDN w:val="0"/>
              <w:adjustRightInd w:val="0"/>
              <w:spacing w:after="0" w:line="240" w:lineRule="auto"/>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rPr>
                <w:rFonts w:ascii="Times-Bold" w:hAnsi="Times-Bold" w:cs="Times-Bold"/>
                <w:sz w:val="24"/>
                <w:szCs w:val="24"/>
              </w:rPr>
            </w:pPr>
            <w:proofErr w:type="gramStart"/>
            <w:r w:rsidRPr="0050697B">
              <w:rPr>
                <w:rFonts w:ascii="Times-Bold" w:hAnsi="Times-Bold" w:cs="Times-Bold"/>
                <w:sz w:val="24"/>
                <w:szCs w:val="24"/>
              </w:rPr>
              <w:t>kg</w:t>
            </w:r>
            <w:proofErr w:type="gramEnd"/>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POLPA DE FRUTAS </w:t>
            </w:r>
            <w:r w:rsidRPr="0050697B">
              <w:rPr>
                <w:rFonts w:ascii="Times-Roman" w:hAnsi="Times-Roman" w:cs="Times-Roman"/>
                <w:sz w:val="24"/>
                <w:szCs w:val="24"/>
              </w:rPr>
              <w:t>produto obtido a partir de frutas, conteúdo líquido pasteurizado, podendo ou não conter adição de açúcar. Ausente de substâncias</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roofErr w:type="gramStart"/>
            <w:r w:rsidRPr="0050697B">
              <w:rPr>
                <w:rFonts w:ascii="Times-Roman" w:hAnsi="Times-Roman" w:cs="Times-Roman"/>
                <w:sz w:val="24"/>
                <w:szCs w:val="24"/>
              </w:rPr>
              <w:t>estranhas</w:t>
            </w:r>
            <w:proofErr w:type="gramEnd"/>
            <w:r w:rsidRPr="0050697B">
              <w:rPr>
                <w:rFonts w:ascii="Times-Roman" w:hAnsi="Times-Roman" w:cs="Times-Roman"/>
                <w:sz w:val="24"/>
                <w:szCs w:val="24"/>
              </w:rPr>
              <w:t>. Produto congelado, não fermentado e sem conservantes.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Roman" w:hAnsi="Times-Roman" w:cs="Times-Roman"/>
                <w:sz w:val="24"/>
                <w:szCs w:val="24"/>
              </w:rPr>
              <w:t>Embalagem em polipropileno de baixa densidade atóxico. De 100g até 1 Kg.</w:t>
            </w: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proofErr w:type="gramStart"/>
            <w:r w:rsidRPr="0050697B">
              <w:rPr>
                <w:rFonts w:ascii="Times-Bold" w:hAnsi="Times-Bold" w:cs="Times-Bold"/>
                <w:sz w:val="24"/>
                <w:szCs w:val="24"/>
              </w:rPr>
              <w:t>kg</w:t>
            </w:r>
            <w:proofErr w:type="gramEnd"/>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RAPADURA DE CANA </w:t>
            </w:r>
            <w:r w:rsidRPr="0050697B">
              <w:rPr>
                <w:rFonts w:ascii="Times-Roman" w:hAnsi="Times-Roman" w:cs="Times-Roman"/>
                <w:sz w:val="24"/>
                <w:szCs w:val="24"/>
              </w:rPr>
              <w:t>produto sólido obtido pela concentração a quente do caldo de cana (</w:t>
            </w:r>
            <w:proofErr w:type="spellStart"/>
            <w:r w:rsidRPr="0050697B">
              <w:rPr>
                <w:rFonts w:ascii="Times-Roman" w:hAnsi="Times-Roman" w:cs="Times-Roman"/>
                <w:sz w:val="24"/>
                <w:szCs w:val="24"/>
              </w:rPr>
              <w:t>Sacharumofficinarum</w:t>
            </w:r>
            <w:proofErr w:type="spellEnd"/>
            <w:r w:rsidRPr="0050697B">
              <w:rPr>
                <w:rFonts w:ascii="Times-Roman" w:hAnsi="Times-Roman" w:cs="Times-Roman"/>
                <w:sz w:val="24"/>
                <w:szCs w:val="24"/>
              </w:rPr>
              <w:t>). Devem ser fabricados com matéria prima não fermentada, isenta de matéria terrosa,</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roofErr w:type="gramStart"/>
            <w:r w:rsidRPr="0050697B">
              <w:rPr>
                <w:rFonts w:ascii="Times-Roman" w:hAnsi="Times-Roman" w:cs="Times-Roman"/>
                <w:sz w:val="24"/>
                <w:szCs w:val="24"/>
              </w:rPr>
              <w:t>parasitas</w:t>
            </w:r>
            <w:proofErr w:type="gramEnd"/>
            <w:r w:rsidRPr="0050697B">
              <w:rPr>
                <w:rFonts w:ascii="Times-Roman" w:hAnsi="Times-Roman" w:cs="Times-Roman"/>
                <w:sz w:val="24"/>
                <w:szCs w:val="24"/>
              </w:rPr>
              <w:t xml:space="preserve"> e detritos animais ou vegetais. Vedada a edição de essências, corantes naturais ou artificiais, conservadores e edulcorantes.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em polietileno de</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roofErr w:type="gramStart"/>
            <w:r w:rsidRPr="0050697B">
              <w:rPr>
                <w:rFonts w:ascii="Times-Roman" w:hAnsi="Times-Roman" w:cs="Times-Roman"/>
                <w:sz w:val="24"/>
                <w:szCs w:val="24"/>
              </w:rPr>
              <w:t>baixa</w:t>
            </w:r>
            <w:proofErr w:type="gramEnd"/>
            <w:r w:rsidRPr="0050697B">
              <w:rPr>
                <w:rFonts w:ascii="Times-Roman" w:hAnsi="Times-Roman" w:cs="Times-Roman"/>
                <w:sz w:val="24"/>
                <w:szCs w:val="24"/>
              </w:rPr>
              <w:t xml:space="preserve"> densidade atóxico. De 30g até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Kg</w:t>
            </w: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515C9D">
      <w:pPr>
        <w:pStyle w:val="Rodap"/>
        <w:jc w:val="center"/>
        <w:rPr>
          <w:rFonts w:ascii="Arial" w:hAnsi="Arial" w:cs="Arial"/>
          <w:b/>
          <w:bCs/>
          <w:color w:val="000000"/>
          <w:sz w:val="18"/>
          <w:szCs w:val="18"/>
        </w:rPr>
      </w:pPr>
    </w:p>
    <w:p w:rsidR="009E6898" w:rsidRDefault="009E6898" w:rsidP="00AF1C41">
      <w:pPr>
        <w:pStyle w:val="Rodap"/>
        <w:jc w:val="center"/>
        <w:rPr>
          <w:rFonts w:ascii="Arial" w:hAnsi="Arial" w:cs="Arial"/>
          <w:b/>
          <w:bCs/>
          <w:color w:val="000000"/>
          <w:sz w:val="18"/>
          <w:szCs w:val="18"/>
        </w:rPr>
      </w:pPr>
    </w:p>
    <w:p w:rsidR="00E63786" w:rsidRDefault="00E63786" w:rsidP="00AF1C41">
      <w:pPr>
        <w:pStyle w:val="Rodap"/>
        <w:jc w:val="center"/>
        <w:rPr>
          <w:rFonts w:ascii="Arial" w:hAnsi="Arial" w:cs="Arial"/>
          <w:b/>
          <w:bCs/>
          <w:color w:val="000000"/>
          <w:sz w:val="18"/>
          <w:szCs w:val="18"/>
        </w:rPr>
      </w:pPr>
    </w:p>
    <w:p w:rsidR="00E63786" w:rsidRDefault="00E63786" w:rsidP="00AF1C41">
      <w:pPr>
        <w:pStyle w:val="Rodap"/>
        <w:jc w:val="center"/>
        <w:rPr>
          <w:rFonts w:ascii="Arial" w:hAnsi="Arial" w:cs="Arial"/>
          <w:b/>
          <w:bCs/>
          <w:color w:val="000000"/>
          <w:sz w:val="18"/>
          <w:szCs w:val="18"/>
        </w:rPr>
      </w:pPr>
    </w:p>
    <w:p w:rsidR="00E63786" w:rsidRPr="00AF1C41" w:rsidRDefault="00E63786" w:rsidP="00AF1C41">
      <w:pPr>
        <w:pStyle w:val="Rodap"/>
        <w:jc w:val="center"/>
        <w:rPr>
          <w:rFonts w:ascii="Arial" w:hAnsi="Arial" w:cs="Arial"/>
          <w:b/>
          <w:bCs/>
          <w:color w:val="000000"/>
          <w:sz w:val="18"/>
          <w:szCs w:val="18"/>
        </w:rPr>
      </w:pPr>
    </w:p>
    <w:p w:rsidR="009E6898" w:rsidRPr="00255B77" w:rsidRDefault="009E6898" w:rsidP="00255B77">
      <w:pPr>
        <w:autoSpaceDE w:val="0"/>
        <w:autoSpaceDN w:val="0"/>
        <w:adjustRightInd w:val="0"/>
        <w:spacing w:after="0" w:line="240" w:lineRule="auto"/>
        <w:jc w:val="center"/>
        <w:rPr>
          <w:rFonts w:ascii="Times New Roman" w:hAnsi="Times New Roman" w:cs="Times New Roman"/>
          <w:b/>
          <w:bCs/>
          <w:sz w:val="24"/>
          <w:szCs w:val="24"/>
        </w:rPr>
      </w:pPr>
      <w:r w:rsidRPr="006F26E7">
        <w:rPr>
          <w:rFonts w:ascii="Times New Roman" w:hAnsi="Times New Roman" w:cs="Times New Roman"/>
          <w:b/>
          <w:bCs/>
          <w:sz w:val="24"/>
          <w:szCs w:val="24"/>
        </w:rPr>
        <w:lastRenderedPageBreak/>
        <w:t>ESTIMATIVA DE QUANTITATIVO DE GÊNEROS ALIMENTÍCIOS A SEREMADQUIRIDOS DA AGRICULTURA FAMILIAR E EMPREENDEDOR FAMILIAR RURAL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 New Roman" w:hAnsi="Times New Roman" w:cs="Times New Roman"/>
                <w:b/>
                <w:bCs/>
                <w:sz w:val="24"/>
                <w:szCs w:val="24"/>
              </w:rPr>
            </w:pPr>
            <w:r w:rsidRPr="0050697B">
              <w:rPr>
                <w:rFonts w:ascii="Times New Roman" w:hAnsi="Times New Roman" w:cs="Times New Roman"/>
                <w:b/>
                <w:bCs/>
                <w:sz w:val="24"/>
                <w:szCs w:val="24"/>
              </w:rPr>
              <w:t>GÊNERO</w:t>
            </w:r>
            <w:proofErr w:type="gramStart"/>
            <w:r w:rsidRPr="0050697B">
              <w:rPr>
                <w:rFonts w:ascii="Times New Roman" w:hAnsi="Times New Roman" w:cs="Times New Roman"/>
                <w:b/>
                <w:bCs/>
                <w:sz w:val="24"/>
                <w:szCs w:val="24"/>
              </w:rPr>
              <w:t xml:space="preserve">  </w:t>
            </w:r>
            <w:proofErr w:type="gramEnd"/>
            <w:r w:rsidRPr="0050697B">
              <w:rPr>
                <w:rFonts w:ascii="Times New Roman" w:hAnsi="Times New Roman" w:cs="Times New Roman"/>
                <w:b/>
                <w:bCs/>
                <w:sz w:val="24"/>
                <w:szCs w:val="24"/>
              </w:rPr>
              <w:t>ALIMENTÍCIOS</w:t>
            </w:r>
          </w:p>
        </w:tc>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QUANTITATIVO</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4322" w:type="dxa"/>
          </w:tcPr>
          <w:p w:rsidR="009E6898" w:rsidRPr="0050697B" w:rsidRDefault="00450426"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70,000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Abóbora Moranga</w:t>
            </w:r>
          </w:p>
        </w:tc>
        <w:tc>
          <w:tcPr>
            <w:tcW w:w="4322" w:type="dxa"/>
          </w:tcPr>
          <w:p w:rsidR="009E6898" w:rsidRPr="0050697B" w:rsidRDefault="00450426"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4322" w:type="dxa"/>
          </w:tcPr>
          <w:p w:rsidR="009E6898" w:rsidRPr="0050697B" w:rsidRDefault="00450426"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4322" w:type="dxa"/>
          </w:tcPr>
          <w:p w:rsidR="009E6898" w:rsidRPr="0050697B" w:rsidRDefault="00B1186D"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4322" w:type="dxa"/>
          </w:tcPr>
          <w:p w:rsidR="009E6898" w:rsidRPr="0050697B" w:rsidRDefault="00243A00"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150,000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4322" w:type="dxa"/>
          </w:tcPr>
          <w:p w:rsidR="009E6898" w:rsidRPr="0050697B" w:rsidRDefault="00C44D10"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4322" w:type="dxa"/>
          </w:tcPr>
          <w:p w:rsidR="009E6898" w:rsidRPr="0050697B" w:rsidRDefault="00D5379E"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4322" w:type="dxa"/>
          </w:tcPr>
          <w:p w:rsidR="009E6898" w:rsidRPr="0050697B" w:rsidRDefault="00AB471D"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28, 000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60, 000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4322" w:type="dxa"/>
          </w:tcPr>
          <w:p w:rsidR="009E6898" w:rsidRPr="0050697B" w:rsidRDefault="00491631"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4322" w:type="dxa"/>
          </w:tcPr>
          <w:p w:rsidR="009E6898" w:rsidRPr="0050697B" w:rsidRDefault="008137E9"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150,000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w:t>
            </w:r>
            <w:r w:rsidR="00B11FD2">
              <w:rPr>
                <w:rFonts w:ascii="Times-Bold" w:hAnsi="Times-Bold" w:cs="Times-Bold"/>
                <w:sz w:val="24"/>
                <w:szCs w:val="24"/>
              </w:rPr>
              <w:t>10,000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4322" w:type="dxa"/>
          </w:tcPr>
          <w:p w:rsidR="009E6898" w:rsidRPr="0050697B" w:rsidRDefault="00892F30"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100,000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150, 000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4322" w:type="dxa"/>
          </w:tcPr>
          <w:p w:rsidR="009E6898" w:rsidRPr="0050697B" w:rsidRDefault="00690A98"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Peixe (Filé de </w:t>
            </w:r>
            <w:proofErr w:type="spellStart"/>
            <w:r w:rsidRPr="0050697B">
              <w:rPr>
                <w:rFonts w:ascii="Times-Bold" w:hAnsi="Times-Bold" w:cs="Times-Bold"/>
                <w:sz w:val="24"/>
                <w:szCs w:val="24"/>
              </w:rPr>
              <w:t>caranha</w:t>
            </w:r>
            <w:proofErr w:type="spellEnd"/>
            <w:r w:rsidRPr="0050697B">
              <w:rPr>
                <w:rFonts w:ascii="Times-Bold" w:hAnsi="Times-Bold" w:cs="Times-Bold"/>
                <w:sz w:val="24"/>
                <w:szCs w:val="24"/>
              </w:rPr>
              <w:t>)</w:t>
            </w:r>
          </w:p>
        </w:tc>
        <w:tc>
          <w:tcPr>
            <w:tcW w:w="4322" w:type="dxa"/>
          </w:tcPr>
          <w:p w:rsidR="009E6898" w:rsidRPr="0050697B" w:rsidRDefault="00764E99"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8</w:t>
            </w:r>
            <w:r w:rsidR="004905F5">
              <w:rPr>
                <w:rFonts w:ascii="Times-Bold" w:hAnsi="Times-Bold" w:cs="Times-Bold"/>
                <w:sz w:val="24"/>
                <w:szCs w:val="24"/>
              </w:rPr>
              <w:t>0,000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Acerola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Morango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Queijo </w:t>
            </w:r>
            <w:proofErr w:type="spellStart"/>
            <w:r w:rsidRPr="0050697B">
              <w:rPr>
                <w:rFonts w:ascii="Times-Bold" w:hAnsi="Times-Bold" w:cs="Times-Bold"/>
                <w:sz w:val="24"/>
                <w:szCs w:val="24"/>
              </w:rPr>
              <w:t>Frescal</w:t>
            </w:r>
            <w:proofErr w:type="spellEnd"/>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4322" w:type="dxa"/>
          </w:tcPr>
          <w:p w:rsidR="009E6898" w:rsidRPr="0050697B" w:rsidRDefault="00F87EC7"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bl>
    <w:p w:rsidR="009E6898" w:rsidRPr="007C43CE" w:rsidRDefault="009E6898" w:rsidP="007C43CE">
      <w:pPr>
        <w:autoSpaceDE w:val="0"/>
        <w:autoSpaceDN w:val="0"/>
        <w:adjustRightInd w:val="0"/>
        <w:spacing w:after="0" w:line="240" w:lineRule="auto"/>
        <w:rPr>
          <w:rFonts w:ascii="Times New Roman" w:hAnsi="Times New Roman" w:cs="Times New Roman"/>
          <w:b/>
          <w:bCs/>
          <w:sz w:val="24"/>
          <w:szCs w:val="24"/>
        </w:rPr>
      </w:pPr>
      <w:r w:rsidRPr="007C43CE">
        <w:rPr>
          <w:rFonts w:ascii="Times New Roman" w:hAnsi="Times New Roman" w:cs="Times New Roman"/>
          <w:b/>
          <w:bCs/>
          <w:sz w:val="24"/>
          <w:szCs w:val="24"/>
        </w:rPr>
        <w:t>ANEXO III- MODELO DE PROJETO DE VENDA CONFORME ANEXO V</w:t>
      </w:r>
    </w:p>
    <w:p w:rsidR="009E6898" w:rsidRPr="007C43CE" w:rsidRDefault="009E6898" w:rsidP="00710C4A">
      <w:pPr>
        <w:autoSpaceDE w:val="0"/>
        <w:autoSpaceDN w:val="0"/>
        <w:adjustRightInd w:val="0"/>
        <w:spacing w:after="0" w:line="240" w:lineRule="auto"/>
        <w:outlineLvl w:val="0"/>
        <w:rPr>
          <w:rFonts w:ascii="Times New Roman" w:hAnsi="Times New Roman" w:cs="Times New Roman"/>
          <w:b/>
          <w:bCs/>
          <w:sz w:val="24"/>
          <w:szCs w:val="24"/>
        </w:rPr>
      </w:pPr>
      <w:r w:rsidRPr="007C43CE">
        <w:rPr>
          <w:rFonts w:ascii="Times New Roman" w:hAnsi="Times New Roman" w:cs="Times New Roman"/>
          <w:b/>
          <w:bCs/>
          <w:sz w:val="24"/>
          <w:szCs w:val="24"/>
        </w:rPr>
        <w:t>DA RESOLUÇÃO Nº 38 DO FNDE, DE 16/07/2009.</w:t>
      </w: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PROGRAMA NACIONAL DE ALIMENTAÇÃO ESCOLAR - PNAE</w:t>
      </w:r>
    </w:p>
    <w:p w:rsidR="009E6898" w:rsidRPr="007C43CE"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t>PROJETO DE VENDA DE GENEROS ALIMENTÍCIOS DA AGRICULTURA FAMILIARPARA ALIMENTAÇÃO ESCOLAR</w:t>
      </w: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E63786">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97789">
      <w:pPr>
        <w:pStyle w:val="Rodap"/>
        <w:jc w:val="center"/>
        <w:rPr>
          <w:rFonts w:ascii="Arial" w:hAnsi="Arial" w:cs="Arial"/>
          <w:b/>
          <w:bCs/>
          <w:color w:val="000000"/>
          <w:sz w:val="18"/>
          <w:szCs w:val="18"/>
        </w:rPr>
      </w:pPr>
    </w:p>
    <w:p w:rsidR="009E6898" w:rsidRPr="00397789" w:rsidRDefault="009E6898" w:rsidP="00397789">
      <w:pPr>
        <w:pStyle w:val="Rodap"/>
        <w:jc w:val="center"/>
        <w:rPr>
          <w:rFonts w:ascii="Arial" w:hAnsi="Arial" w:cs="Arial"/>
          <w:color w:val="000000"/>
          <w:sz w:val="18"/>
          <w:szCs w:val="18"/>
        </w:rPr>
      </w:pPr>
    </w:p>
    <w:p w:rsidR="009E6898" w:rsidRDefault="009E6898" w:rsidP="00AF1C41">
      <w:pPr>
        <w:autoSpaceDE w:val="0"/>
        <w:autoSpaceDN w:val="0"/>
        <w:adjustRightInd w:val="0"/>
        <w:spacing w:after="0" w:line="240" w:lineRule="auto"/>
        <w:jc w:val="center"/>
        <w:rPr>
          <w:rFonts w:ascii="Times New Roman" w:hAnsi="Times New Roman" w:cs="Times New Roman"/>
          <w:b/>
          <w:bCs/>
          <w:sz w:val="24"/>
          <w:szCs w:val="24"/>
        </w:rPr>
      </w:pPr>
    </w:p>
    <w:p w:rsidR="009E6898" w:rsidRDefault="009E6898" w:rsidP="00397789">
      <w:pPr>
        <w:autoSpaceDE w:val="0"/>
        <w:autoSpaceDN w:val="0"/>
        <w:adjustRightInd w:val="0"/>
        <w:spacing w:after="0" w:line="240" w:lineRule="auto"/>
        <w:jc w:val="right"/>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I- IDENTIFICAÇÃO DOS FORNECEDORES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sidRPr="007C43CE">
        <w:rPr>
          <w:rFonts w:ascii="Times New Roman" w:hAnsi="Times New Roman" w:cs="Times New Roman"/>
          <w:b/>
          <w:bCs/>
          <w:sz w:val="24"/>
          <w:szCs w:val="24"/>
        </w:rPr>
        <w:t>Identificação da Proposta de Atendimento ao Edital da Chamada Pública</w:t>
      </w:r>
      <w:r>
        <w:rPr>
          <w:rFonts w:ascii="Times-Bold" w:hAnsi="Times-Bold" w:cs="Times-Bold"/>
          <w:b/>
          <w:bCs/>
          <w:sz w:val="24"/>
          <w:szCs w:val="24"/>
        </w:rPr>
        <w:t xml:space="preserve"> nº </w:t>
      </w:r>
    </w:p>
    <w:p w:rsidR="009E6898" w:rsidRDefault="00536B3D"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002</w:t>
      </w:r>
      <w:r w:rsidR="009E6898">
        <w:rPr>
          <w:rFonts w:ascii="Times-Bold" w:hAnsi="Times-Bold" w:cs="Times-Bold"/>
          <w:b/>
          <w:bCs/>
          <w:sz w:val="24"/>
          <w:szCs w:val="24"/>
        </w:rPr>
        <w:t xml:space="preserve">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O- Grupo 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do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9. Banco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proofErr w:type="gramStart"/>
      <w:r>
        <w:rPr>
          <w:rFonts w:ascii="Times-Bold" w:hAnsi="Times-Bold" w:cs="Times-Bold"/>
          <w:b/>
          <w:bCs/>
          <w:sz w:val="24"/>
          <w:szCs w:val="24"/>
        </w:rPr>
        <w:t>A- Grupo</w:t>
      </w:r>
      <w:proofErr w:type="gramEnd"/>
      <w:r>
        <w:rPr>
          <w:rFonts w:ascii="Times-Bold" w:hAnsi="Times-Bold" w:cs="Times-Bold"/>
          <w:b/>
          <w:bCs/>
          <w:sz w:val="24"/>
          <w:szCs w:val="24"/>
        </w:rPr>
        <w:t xml:space="preserve">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B- Fornecedores Participantes (Grupo Formal e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DAP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Pr="00AF1C41" w:rsidRDefault="009E6898" w:rsidP="00AF1C41">
      <w:pPr>
        <w:pStyle w:val="Rodap"/>
        <w:jc w:val="center"/>
        <w:rPr>
          <w:rFonts w:ascii="Arial" w:hAnsi="Arial" w:cs="Arial"/>
          <w:b/>
          <w:bCs/>
          <w:color w:val="000000"/>
          <w:sz w:val="18"/>
          <w:szCs w:val="18"/>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D7772D"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ANEXO IV – MINUTA CONTRATO Nº 02</w:t>
      </w:r>
      <w:r w:rsidR="009E6898">
        <w:rPr>
          <w:rFonts w:ascii="Times-Bold" w:hAnsi="Times-Bold" w:cs="Times-Bold"/>
          <w:b/>
          <w:bCs/>
          <w:sz w:val="24"/>
          <w:szCs w:val="24"/>
        </w:rPr>
        <w:t>/2012 (MODELO)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Processo nº</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Pr>
          <w:rFonts w:ascii="Times-Roman" w:hAnsi="Times-Roman" w:cs="Times-Roman"/>
          <w:color w:val="000000"/>
          <w:sz w:val="24"/>
          <w:szCs w:val="24"/>
        </w:rPr>
        <w:t>Contrato n.º /2012</w:t>
      </w:r>
      <w:r w:rsidRPr="00897DB0">
        <w:rPr>
          <w:rFonts w:ascii="Times-Roman" w:hAnsi="Times-Roman" w:cs="Times-Roman"/>
          <w:color w:val="000000"/>
          <w:sz w:val="24"/>
          <w:szCs w:val="24"/>
        </w:rPr>
        <w:t xml:space="preserve"> que celebram o</w:t>
      </w:r>
    </w:p>
    <w:p w:rsidR="009E6898" w:rsidRPr="00897DB0" w:rsidRDefault="009E6898" w:rsidP="00710C4A">
      <w:pPr>
        <w:autoSpaceDE w:val="0"/>
        <w:autoSpaceDN w:val="0"/>
        <w:adjustRightInd w:val="0"/>
        <w:spacing w:after="0" w:line="240" w:lineRule="auto"/>
        <w:ind w:right="624"/>
        <w:jc w:val="right"/>
        <w:outlineLvl w:val="0"/>
        <w:rPr>
          <w:rFonts w:ascii="Times-Roman" w:hAnsi="Times-Roman" w:cs="Times-Roman"/>
          <w:color w:val="000000"/>
          <w:sz w:val="24"/>
          <w:szCs w:val="24"/>
        </w:rPr>
      </w:pPr>
      <w:r w:rsidRPr="00897DB0">
        <w:rPr>
          <w:rFonts w:ascii="Times-Roman" w:hAnsi="Times-Roman" w:cs="Times-Roman"/>
          <w:color w:val="000000"/>
          <w:sz w:val="24"/>
          <w:szCs w:val="24"/>
        </w:rPr>
        <w:t>CONSELHO ESCOLAR DA UNIDADE</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ESCOLAR COLÉGIO ESTADUAL </w:t>
      </w:r>
    </w:p>
    <w:p w:rsidR="009E6898" w:rsidRPr="00897DB0" w:rsidRDefault="009E6898" w:rsidP="00710C4A">
      <w:pPr>
        <w:autoSpaceDE w:val="0"/>
        <w:autoSpaceDN w:val="0"/>
        <w:adjustRightInd w:val="0"/>
        <w:spacing w:after="0" w:line="240" w:lineRule="auto"/>
        <w:ind w:right="624"/>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PROFESSOR SÉRGIO FAYAD </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GENEROSO, por meio da</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 xml:space="preserve">                                               SECRETARIA DA EDUCAÇÃO, </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proofErr w:type="gramStart"/>
      <w:r w:rsidRPr="00897DB0">
        <w:rPr>
          <w:rFonts w:ascii="Times-Roman" w:hAnsi="Times-Roman" w:cs="Times-Roman"/>
          <w:color w:val="000000"/>
          <w:sz w:val="24"/>
          <w:szCs w:val="24"/>
        </w:rPr>
        <w:t>para</w:t>
      </w:r>
      <w:proofErr w:type="gramEnd"/>
      <w:r w:rsidRPr="00897DB0">
        <w:rPr>
          <w:rFonts w:ascii="Times-Roman" w:hAnsi="Times-Roman" w:cs="Times-Roman"/>
          <w:color w:val="000000"/>
          <w:sz w:val="24"/>
          <w:szCs w:val="24"/>
        </w:rPr>
        <w:t xml:space="preserve"> os fins que especifica, sob</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proofErr w:type="gramStart"/>
      <w:r w:rsidRPr="00897DB0">
        <w:rPr>
          <w:rFonts w:ascii="Times-Roman" w:hAnsi="Times-Roman" w:cs="Times-Roman"/>
          <w:color w:val="000000"/>
          <w:sz w:val="24"/>
          <w:szCs w:val="24"/>
        </w:rPr>
        <w:t>as</w:t>
      </w:r>
      <w:proofErr w:type="gramEnd"/>
      <w:r w:rsidRPr="00897DB0">
        <w:rPr>
          <w:rFonts w:ascii="Times-Roman" w:hAnsi="Times-Roman" w:cs="Times-Roman"/>
          <w:color w:val="000000"/>
          <w:sz w:val="24"/>
          <w:szCs w:val="24"/>
        </w:rPr>
        <w:t xml:space="preserve"> condições a seguir descritas:</w:t>
      </w:r>
    </w:p>
    <w:p w:rsidR="009E6898" w:rsidRDefault="009E6898" w:rsidP="007C43CE">
      <w:pPr>
        <w:autoSpaceDE w:val="0"/>
        <w:autoSpaceDN w:val="0"/>
        <w:adjustRightInd w:val="0"/>
        <w:spacing w:after="0" w:line="240" w:lineRule="auto"/>
        <w:jc w:val="right"/>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DO COLÉGIO ESTADUAL PROFESSOR SÉRGIO FAYAD GENEROSO,</w:t>
      </w:r>
      <w:r>
        <w:rPr>
          <w:rFonts w:ascii="Times-Roman" w:hAnsi="Times-Roman" w:cs="Times-Roman"/>
          <w:sz w:val="24"/>
          <w:szCs w:val="24"/>
        </w:rPr>
        <w:t xml:space="preserve"> Pessoa Jurídica de direito público, com sede à Avenida Maestro João Luiz do Espírito Santo s/nº, Formosinha, Formosa /GO, inscrita no CNPJ sob o nº 00.682.843/0001-15 representada neste ato pelo Sra. Edna Silvério Borges da Fonseca doravante denominado </w:t>
      </w:r>
      <w:r>
        <w:rPr>
          <w:rFonts w:ascii="Times-Bold" w:hAnsi="Times-Bold" w:cs="Times-Bold"/>
          <w:b/>
          <w:bCs/>
          <w:sz w:val="24"/>
          <w:szCs w:val="24"/>
        </w:rPr>
        <w:t>CONTRATANTE</w:t>
      </w:r>
      <w:r>
        <w:rPr>
          <w:rFonts w:ascii="Times-Roman" w:hAnsi="Times-Roman" w:cs="Times-Roman"/>
          <w:sz w:val="24"/>
          <w:szCs w:val="24"/>
        </w:rPr>
        <w:t>, e do outro lado ____________ com sede à Rua _____________ inscrita no CNPJ sob o nº ________ ou fornecedores do grupo informal (nomear todos e CPF</w:t>
      </w:r>
      <w:proofErr w:type="gramStart"/>
      <w:r>
        <w:rPr>
          <w:rFonts w:ascii="Times-Roman" w:hAnsi="Times-Roman" w:cs="Times-Roman"/>
          <w:sz w:val="24"/>
          <w:szCs w:val="24"/>
        </w:rPr>
        <w:t xml:space="preserve"> )</w:t>
      </w:r>
      <w:proofErr w:type="gramEnd"/>
      <w:r>
        <w:rPr>
          <w:rFonts w:ascii="Times-Roman" w:hAnsi="Times-Roman" w:cs="Times-Roman"/>
          <w:sz w:val="24"/>
          <w:szCs w:val="24"/>
        </w:rPr>
        <w:t xml:space="preserve">, doravante denominado </w:t>
      </w:r>
      <w:r>
        <w:rPr>
          <w:rFonts w:ascii="Times-Bold" w:hAnsi="Times-Bold" w:cs="Times-Bold"/>
          <w:b/>
          <w:bCs/>
          <w:sz w:val="24"/>
          <w:szCs w:val="24"/>
        </w:rPr>
        <w:t>CONTRATADO</w:t>
      </w:r>
      <w:r>
        <w:rPr>
          <w:rFonts w:ascii="Times-Roman" w:hAnsi="Times-Roman" w:cs="Times-Roman"/>
          <w:sz w:val="24"/>
          <w:szCs w:val="24"/>
        </w:rPr>
        <w:t>, fundamentados nas disposições da Lei nº 11.947, de 16/06/2009, e tendo em vista o que</w:t>
      </w:r>
      <w:r w:rsidR="00FB7C11">
        <w:rPr>
          <w:rFonts w:ascii="Times-Roman" w:hAnsi="Times-Roman" w:cs="Times-Roman"/>
          <w:sz w:val="24"/>
          <w:szCs w:val="24"/>
        </w:rPr>
        <w:t xml:space="preserve"> consta na CHAMADA PÚBLICA Nº002</w:t>
      </w:r>
      <w:r>
        <w:rPr>
          <w:rFonts w:ascii="Times-Roman" w:hAnsi="Times-Roman" w:cs="Times-Roman"/>
          <w:sz w:val="24"/>
          <w:szCs w:val="24"/>
        </w:rPr>
        <w:t xml:space="preserve"> /2012 resolve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 cláusulas que seguem:</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PRIMEIRA: DO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DOEMPREENDEDOR FAMILIAR RURAL PARA ALIMENTAÇÃO ESCOLAR, dos alunos da rede de educação básica pública, verba FNDE/PNAE, durante exercício de 2012, de aco</w:t>
      </w:r>
      <w:r w:rsidR="00A7791F">
        <w:rPr>
          <w:rFonts w:ascii="Times-Roman" w:hAnsi="Times-Roman" w:cs="Times-Roman"/>
          <w:sz w:val="24"/>
          <w:szCs w:val="24"/>
        </w:rPr>
        <w:t>rdo com a CHAMADA PÚBLICA nº 002</w:t>
      </w:r>
      <w:r>
        <w:rPr>
          <w:rFonts w:ascii="Times-Roman" w:hAnsi="Times-Roman" w:cs="Times-Roman"/>
          <w:sz w:val="24"/>
          <w:szCs w:val="24"/>
        </w:rPr>
        <w:t>/2012, o qual fica fazendo parte integrante do presente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independentemente</w:t>
      </w:r>
      <w:proofErr w:type="gramEnd"/>
      <w:r>
        <w:rPr>
          <w:rFonts w:ascii="Times-Roman" w:hAnsi="Times-Roman" w:cs="Times-Roman"/>
          <w:sz w:val="24"/>
          <w:szCs w:val="24"/>
        </w:rPr>
        <w:t xml:space="preserve"> de transcrição.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SEGUNDA: DAS OBRIGAÇÕES DA CONTRATANTE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 Secretária da Educação;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 Conselho Escolar da Unidade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2.4 </w:t>
      </w:r>
      <w:r>
        <w:rPr>
          <w:rFonts w:ascii="Times-Roman" w:hAnsi="Times-Roman" w:cs="Times-Roman"/>
          <w:sz w:val="24"/>
          <w:szCs w:val="24"/>
        </w:rPr>
        <w:t>Proporcionar todas as facilidades para que a contratada possa desempenhar seus trabalhos dentro das normas do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0E161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29539F" w:rsidRDefault="009E6898" w:rsidP="000E1612">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2.5 </w:t>
      </w:r>
      <w:r>
        <w:rPr>
          <w:rFonts w:ascii="Times-Roman" w:hAnsi="Times-Roman" w:cs="Times-Roman"/>
          <w:sz w:val="24"/>
          <w:szCs w:val="24"/>
        </w:rPr>
        <w:t>Ficam reservados a Contratante o direito de aceitar ou não, alteração no fornecimento quanto à classificação dos produtos, exceto por conta de problemas climáticos que poderão afetar a produção.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 entrega, durante a vigência do contrato, de acordo com sua real necessidade.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TERCEIRA: DAS OBRIGAÇÕES DO CONTRATADO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 xml:space="preserve">se compromete a fornecer os gêneros alimentícios da agricultura e do 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 Gêneros Alimentícios da Agricultura Familiar, parte integrante deste Instrumento;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O Contratado fornecerá os gêneros alimentícios conforme padrão de identidade e qualidade estabelecida na legislação 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como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3.4.2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QUARTA: DO LIMITE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QUINTA: DO FORNECIMENTO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início da entrega dos gêneros alimentícios será imediatamente após o recebimento da Ordem de Compra, expedida pelo Conselho Escolar da Unidade Escolar do Colégio Estadual Professor Sérgio Fayad Generoso devendo esta entrega ser realizada, semanalmente (segunda e quarta-feira), no período matutino, no horário compreendido entre </w:t>
      </w:r>
      <w:proofErr w:type="gramStart"/>
      <w:r>
        <w:rPr>
          <w:rFonts w:ascii="Times-Roman" w:hAnsi="Times-Roman" w:cs="Times-Roman"/>
          <w:sz w:val="24"/>
          <w:szCs w:val="24"/>
        </w:rPr>
        <w:t>09:00</w:t>
      </w:r>
      <w:proofErr w:type="spellStart"/>
      <w:proofErr w:type="gramEnd"/>
      <w:r>
        <w:rPr>
          <w:rFonts w:ascii="Times-Roman" w:hAnsi="Times-Roman" w:cs="Times-Roman"/>
          <w:sz w:val="24"/>
          <w:szCs w:val="24"/>
        </w:rPr>
        <w:t>hs</w:t>
      </w:r>
      <w:proofErr w:type="spellEnd"/>
      <w:r>
        <w:rPr>
          <w:rFonts w:ascii="Times-Roman" w:hAnsi="Times-Roman" w:cs="Times-Roman"/>
          <w:sz w:val="24"/>
          <w:szCs w:val="24"/>
        </w:rPr>
        <w:t xml:space="preserve"> e 10:00 </w:t>
      </w:r>
      <w:proofErr w:type="spellStart"/>
      <w:r>
        <w:rPr>
          <w:rFonts w:ascii="Times-Roman" w:hAnsi="Times-Roman" w:cs="Times-Roman"/>
          <w:sz w:val="24"/>
          <w:szCs w:val="24"/>
        </w:rPr>
        <w:t>hs</w:t>
      </w:r>
      <w:proofErr w:type="spellEnd"/>
      <w:r>
        <w:rPr>
          <w:rFonts w:ascii="Times-Roman" w:hAnsi="Times-Roman" w:cs="Times-Roman"/>
          <w:sz w:val="24"/>
          <w:szCs w:val="24"/>
        </w:rPr>
        <w:t>, de acordo com o cardápio;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A entrega dos gêneros alimentícios deverá ser feita nos locais, dias e quantidades de acord</w:t>
      </w:r>
      <w:r w:rsidR="00AD7309">
        <w:rPr>
          <w:rFonts w:ascii="Times-Roman" w:hAnsi="Times-Roman" w:cs="Times-Roman"/>
          <w:sz w:val="24"/>
          <w:szCs w:val="24"/>
        </w:rPr>
        <w:t>o com a CHAMADA PÚBLICA n. º 002</w:t>
      </w:r>
      <w:r>
        <w:rPr>
          <w:rFonts w:ascii="Times-Roman" w:hAnsi="Times-Roman" w:cs="Times-Roman"/>
          <w:sz w:val="24"/>
          <w:szCs w:val="24"/>
        </w:rPr>
        <w:t>/2012 e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O recebimento dos gêneros alimentícios dar-se mediante apresentação do Termo de Recebimento e as Notas Fiscais de Venda pela Pessoa responsável pela alimentação no local e entrega.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SEXTA: DO PAGAMENTO</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a.</w:t>
      </w:r>
      <w:proofErr w:type="gramEnd"/>
      <w:r>
        <w:rPr>
          <w:rFonts w:ascii="Times-Roman" w:hAnsi="Times-Roman" w:cs="Times-Roman"/>
          <w:sz w:val="24"/>
          <w:szCs w:val="24"/>
        </w:rPr>
        <w:t>Grupo Formal: Pelo fornecimento dos gêneros alimentícios, nos quantitativos descritos no Projeto de Venda de Gêneros Alimentícios da Agricultura Familiar, o (a) CONTRATADO (A) receberá o valor total de R$ ______________ (_____________________).</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TFF1F3E18t00" w:hAnsi="TTFF1F3E18t00" w:cs="TTFF1F3E18t00"/>
          <w:sz w:val="24"/>
          <w:szCs w:val="24"/>
        </w:rPr>
      </w:pP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b.</w:t>
      </w:r>
      <w:proofErr w:type="gramEnd"/>
      <w:r>
        <w:rPr>
          <w:rFonts w:ascii="Times-Roman" w:hAnsi="Times-Roman" w:cs="Times-Roman"/>
          <w:sz w:val="24"/>
          <w:szCs w:val="24"/>
        </w:rPr>
        <w:t>Grupo Informal: Pelo fornecimento dos gêneros alimentícios, nos quantitativos descritos no Projeto de Venda de Gêneros Alimentícios da Agricultura Familiar, cada CONTRATADO (A) receberá o valor ____ (descrever todos os contratados e os respectivos valores de venda), totalizando ___ (valor total do projeto de venda) Nome do agricultor familiar CPF –DAP- PRODUTO- UNIDADEQTD/UNID PREÇO PROPOSTO VALOR TOTAL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OITAVA: DO PREÇO E DA DOTAÇÃO ORÇAMENTÁRIA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 Agricultura e do empreendedor Familiar Rural o valor total de R$ (</w:t>
      </w:r>
      <w:proofErr w:type="gramStart"/>
      <w:r>
        <w:rPr>
          <w:rFonts w:ascii="Times-Roman" w:hAnsi="Times-Roman" w:cs="Times-Roman"/>
          <w:sz w:val="24"/>
          <w:szCs w:val="24"/>
        </w:rPr>
        <w:t>........</w:t>
      </w:r>
      <w:proofErr w:type="gramEnd"/>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despesas decorrentes do presente contrato correrão à conta das seguintes dotações orçamentárias: FNDE e PNAE.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Roman" w:hAnsi="Times-Roman" w:cs="Times-Roman"/>
          <w:sz w:val="24"/>
          <w:szCs w:val="24"/>
        </w:rPr>
      </w:pPr>
      <w:r>
        <w:rPr>
          <w:rFonts w:ascii="Times-Bold" w:hAnsi="Times-Bold" w:cs="Times-Bold"/>
          <w:b/>
          <w:bCs/>
          <w:sz w:val="24"/>
          <w:szCs w:val="24"/>
        </w:rPr>
        <w:t>CLÁUSULA</w:t>
      </w:r>
      <w:proofErr w:type="gramStart"/>
      <w:r>
        <w:rPr>
          <w:rFonts w:ascii="Times-Bold" w:hAnsi="Times-Bold" w:cs="Times-Bold"/>
          <w:b/>
          <w:bCs/>
          <w:sz w:val="24"/>
          <w:szCs w:val="24"/>
        </w:rPr>
        <w:t xml:space="preserve">  </w:t>
      </w:r>
      <w:proofErr w:type="gramEnd"/>
      <w:r>
        <w:rPr>
          <w:rFonts w:ascii="Times-Bold" w:hAnsi="Times-Bold" w:cs="Times-Bold"/>
          <w:b/>
          <w:bCs/>
          <w:sz w:val="24"/>
          <w:szCs w:val="24"/>
        </w:rPr>
        <w:t>NONA</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 tramitação do Processo para instrução e liquidação, efetuará o seu pagamento no valor correspondente às entregas do mês anterior.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 liquidação de obrigação financeira em virtude de penalidade ou inadimplência contratual.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PRIMEIRA: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97789">
      <w:pPr>
        <w:pStyle w:val="Rodap"/>
        <w:jc w:val="center"/>
        <w:rPr>
          <w:rFonts w:ascii="Arial" w:hAnsi="Arial" w:cs="Arial"/>
          <w:b/>
          <w:bCs/>
          <w:color w:val="000000"/>
          <w:sz w:val="18"/>
          <w:szCs w:val="18"/>
        </w:rPr>
      </w:pPr>
    </w:p>
    <w:p w:rsidR="009E6898" w:rsidRDefault="009E6898" w:rsidP="00397789">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CLÁUSULA DÉCIMA SEGUNDA: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anexos,estando à disposição para comprovação.</w:t>
      </w:r>
    </w:p>
    <w:p w:rsidR="009E6898" w:rsidRDefault="009E6898" w:rsidP="00082CA7"/>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TERCEIRA: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 xml:space="preserve">o ressarcimento de danos 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 contrato, não excluindo ou reduzindo esta responsabilidade à fiscalização.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QUARTA: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 poderá:</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Modificar unilateralmente o contrato para melhor adequação às finalidades de interesse público,respeitando os direitos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Rescindir unilateralmente o contrato, nos casos de infração contratual ou inaptidão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Fiscalizar a execução do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d.</w:t>
      </w:r>
      <w:proofErr w:type="gramEnd"/>
      <w:r>
        <w:rPr>
          <w:rFonts w:ascii="Times-Roman" w:hAnsi="Times-Roman" w:cs="Times-Roman"/>
          <w:sz w:val="24"/>
          <w:szCs w:val="24"/>
        </w:rPr>
        <w:t xml:space="preserve"> Aplicar sanções motivadas pela inexecução total ou parcial do ajuste.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 xml:space="preserve">alterar ou rescindir o contrato sem culpa do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 remunerações respectivas ou da indenização por despesas já realizadas.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QUINTA: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multa aplicada após regular processo administrativo poderá ser descontada dos pagamentos 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SEXTA: DA FISCALIZAÇÃO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fiscalização do presente contrato ficará a cargo da Secretaria da Educação, do Conselho Escolar da Unidade Escolar Professor Sérgio Fayad Generoso, e outras Entidades designadas pelo FNDE.</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CLÁUSULA DÉCIMA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rege-se, ai</w:t>
      </w:r>
      <w:r w:rsidR="002C03B0">
        <w:rPr>
          <w:rFonts w:ascii="Times-Roman" w:hAnsi="Times-Roman" w:cs="Times-Roman"/>
          <w:sz w:val="24"/>
          <w:szCs w:val="24"/>
        </w:rPr>
        <w:t>nda, pela CHAMADA PÚBLICA nº 002</w:t>
      </w:r>
      <w:r>
        <w:rPr>
          <w:rFonts w:ascii="Times-Roman" w:hAnsi="Times-Roman" w:cs="Times-Roman"/>
          <w:sz w:val="24"/>
          <w:szCs w:val="24"/>
        </w:rPr>
        <w:t>/2012 pela Resolução CD/FNDE nº 38, pela Lei nº 11.947, em todos os seus termos, a qual será aplicada, também, onde o contrato for omisso.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OITAVA: DA PRORROGAÇÃO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 resguardada as suas condições essenciais.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NONA: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 formal, que somente terá validade se enviada mediante registro de recebimento, por fac-símile transmitido pelas partes.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Por acordo entre as partes;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Pela inobservância de qualquer de suas condições;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Qualquer dos motivos previstos em Lei.</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PRIMEIRA: DA VIGÊNCIA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v</w:t>
      </w:r>
      <w:r w:rsidR="00B244AE">
        <w:rPr>
          <w:rFonts w:ascii="Times-Roman" w:hAnsi="Times-Roman" w:cs="Times-Roman"/>
          <w:sz w:val="24"/>
          <w:szCs w:val="24"/>
        </w:rPr>
        <w:t>igorará da sua assinatura até 29/06</w:t>
      </w:r>
      <w:r>
        <w:rPr>
          <w:rFonts w:ascii="Times-Roman" w:hAnsi="Times-Roman" w:cs="Times-Roman"/>
          <w:sz w:val="24"/>
          <w:szCs w:val="24"/>
        </w:rPr>
        <w:t>/2012, período este compreendido e</w:t>
      </w:r>
      <w:r w:rsidR="000C4C8E">
        <w:rPr>
          <w:rFonts w:ascii="Times-Roman" w:hAnsi="Times-Roman" w:cs="Times-Roman"/>
          <w:sz w:val="24"/>
          <w:szCs w:val="24"/>
        </w:rPr>
        <w:t>ntre 02</w:t>
      </w:r>
      <w:r w:rsidR="00BB2A7A">
        <w:rPr>
          <w:rFonts w:ascii="Times-Roman" w:hAnsi="Times-Roman" w:cs="Times-Roman"/>
          <w:sz w:val="24"/>
          <w:szCs w:val="24"/>
        </w:rPr>
        <w:t xml:space="preserve"> </w:t>
      </w:r>
      <w:r w:rsidR="006E14F7">
        <w:rPr>
          <w:rFonts w:ascii="Times-Roman" w:hAnsi="Times-Roman" w:cs="Times-Roman"/>
          <w:sz w:val="24"/>
          <w:szCs w:val="24"/>
        </w:rPr>
        <w:t xml:space="preserve">                                                                                                                                                                                                                                                                                                                                                                                                                                                                       </w:t>
      </w:r>
      <w:r w:rsidR="00D1706C">
        <w:rPr>
          <w:rFonts w:ascii="Times-Roman" w:hAnsi="Times-Roman" w:cs="Times-Roman"/>
          <w:sz w:val="24"/>
          <w:szCs w:val="24"/>
        </w:rPr>
        <w:t xml:space="preserve">                                                                                                                                                                                                                                                                                                                                                                                                                                                                                                                                                                                                                                                                                                                                                                                                                                                                                                                                  </w:t>
      </w:r>
      <w:r w:rsidR="000C4C8E">
        <w:rPr>
          <w:rFonts w:ascii="Times-Roman" w:hAnsi="Times-Roman" w:cs="Times-Roman"/>
          <w:sz w:val="24"/>
          <w:szCs w:val="24"/>
        </w:rPr>
        <w:t xml:space="preserve">de Maio de 2012 e 29 de Junho </w:t>
      </w:r>
      <w:r>
        <w:rPr>
          <w:rFonts w:ascii="Times-Roman" w:hAnsi="Times-Roman" w:cs="Times-Roman"/>
          <w:sz w:val="24"/>
          <w:szCs w:val="24"/>
        </w:rPr>
        <w:t>de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VIGÈSIMA SEGUNDA - DA PUBLICAÇÃO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 Contrato e de seus aditamentos, na imprensa oficial e no prazo legal.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TERCEIRA: DO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competente o Foro da Comarca de Formosa - GO para dirimir qualquer controvérsia que se originar deste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 teor e forma, na presença de duas testemunhas.</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t>CONSELHO ESCOLAR DA UNIDADE ESCOLAR DO COLÉGIO ESTADUAL PROFESSOR SÉRGIO FAYAD GENEROSO Formosa (GO), ___ DE _____ DE 2012</w:t>
      </w:r>
      <w:r>
        <w:rPr>
          <w:rFonts w:ascii="Times-Roman" w:hAnsi="Times-Roman" w:cs="Times-Roman"/>
          <w:sz w:val="20"/>
          <w:szCs w:val="20"/>
        </w:rPr>
        <w:t>.</w:t>
      </w: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9E6898" w:rsidRPr="00897DB0" w:rsidRDefault="009E6898" w:rsidP="00710C4A">
      <w:pPr>
        <w:autoSpaceDE w:val="0"/>
        <w:autoSpaceDN w:val="0"/>
        <w:adjustRightInd w:val="0"/>
        <w:spacing w:after="0" w:line="240" w:lineRule="auto"/>
        <w:jc w:val="both"/>
        <w:outlineLvl w:val="0"/>
        <w:rPr>
          <w:rFonts w:ascii="Times-Roman" w:hAnsi="Times-Roman" w:cs="Times-Roman"/>
          <w:b/>
          <w:bCs/>
          <w:sz w:val="20"/>
          <w:szCs w:val="20"/>
        </w:rPr>
      </w:pPr>
      <w:r>
        <w:rPr>
          <w:rFonts w:ascii="Times-Roman" w:hAnsi="Times-Roman" w:cs="Times-Roman"/>
          <w:b/>
          <w:bCs/>
          <w:sz w:val="20"/>
          <w:szCs w:val="20"/>
        </w:rPr>
        <w:t>Edna Silvério Borges da Fonseca</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PRESIDENTE DO CONSELHO ESCOLAR PROFESSOR SÉRGIO FAYAD GENEROSO</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CONTRATANTE</w:t>
      </w:r>
    </w:p>
    <w:p w:rsidR="009E6898" w:rsidRDefault="009E6898"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FORMAL</w:t>
      </w:r>
      <w:proofErr w:type="gramEnd"/>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INFORMAL</w:t>
      </w:r>
      <w:proofErr w:type="gramEnd"/>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CONTRATADO</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Testemunhas:</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1.</w:t>
      </w:r>
    </w:p>
    <w:p w:rsidR="009E6898" w:rsidRPr="008D5790" w:rsidRDefault="009E6898" w:rsidP="0038552E">
      <w:pPr>
        <w:jc w:val="both"/>
        <w:rPr>
          <w:rFonts w:ascii="Times New Roman" w:hAnsi="Times New Roman" w:cs="Times New Roman"/>
        </w:rPr>
      </w:pPr>
      <w:r w:rsidRPr="008D5790">
        <w:rPr>
          <w:rFonts w:ascii="Times New Roman" w:hAnsi="Times New Roman" w:cs="Times New Roman"/>
        </w:rPr>
        <w:t>2.</w:t>
      </w:r>
    </w:p>
    <w:p w:rsidR="009E6898" w:rsidRDefault="009E6898" w:rsidP="00157D72">
      <w:pPr>
        <w:jc w:val="center"/>
      </w:pP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157D7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157D72">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sectPr w:rsidR="009E6898" w:rsidRPr="00157D72" w:rsidSect="00F74ED4">
      <w:headerReference w:type="default" r:id="rId7"/>
      <w:footerReference w:type="default" r:id="rId8"/>
      <w:pgSz w:w="11906" w:h="16838"/>
      <w:pgMar w:top="993"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A0" w:rsidRDefault="00FE2BA0" w:rsidP="007E2A08">
      <w:pPr>
        <w:spacing w:after="0" w:line="240" w:lineRule="auto"/>
      </w:pPr>
      <w:r>
        <w:separator/>
      </w:r>
    </w:p>
  </w:endnote>
  <w:endnote w:type="continuationSeparator" w:id="0">
    <w:p w:rsidR="00FE2BA0" w:rsidRDefault="00FE2BA0" w:rsidP="007E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9" w:rsidRDefault="00764E99">
    <w:pPr>
      <w:pStyle w:val="Rodap"/>
      <w:jc w:val="right"/>
    </w:pPr>
    <w:fldSimple w:instr=" PAGE   \* MERGEFORMAT ">
      <w:r w:rsidR="00845730">
        <w:rPr>
          <w:noProof/>
        </w:rPr>
        <w:t>18</w:t>
      </w:r>
    </w:fldSimple>
  </w:p>
  <w:p w:rsidR="00764E99" w:rsidRDefault="00764E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A0" w:rsidRDefault="00FE2BA0" w:rsidP="007E2A08">
      <w:pPr>
        <w:spacing w:after="0" w:line="240" w:lineRule="auto"/>
      </w:pPr>
      <w:r>
        <w:separator/>
      </w:r>
    </w:p>
  </w:footnote>
  <w:footnote w:type="continuationSeparator" w:id="0">
    <w:p w:rsidR="00FE2BA0" w:rsidRDefault="00FE2BA0" w:rsidP="007E2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9" w:rsidRDefault="00764E9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EDUCACAO" style="width:312pt;height:51.75pt;visibility:visible;mso-wrap-style:square">
          <v:imagedata r:id="rId1" o:title="LOGO EDUCACAO"/>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BEB"/>
    <w:rsid w:val="000433CD"/>
    <w:rsid w:val="00045335"/>
    <w:rsid w:val="000662C1"/>
    <w:rsid w:val="0006675C"/>
    <w:rsid w:val="00077206"/>
    <w:rsid w:val="00082663"/>
    <w:rsid w:val="00082CA7"/>
    <w:rsid w:val="00087CDE"/>
    <w:rsid w:val="0009266F"/>
    <w:rsid w:val="00094002"/>
    <w:rsid w:val="000C4C8E"/>
    <w:rsid w:val="000E1612"/>
    <w:rsid w:val="000E2356"/>
    <w:rsid w:val="001200C8"/>
    <w:rsid w:val="00134EA6"/>
    <w:rsid w:val="0014755A"/>
    <w:rsid w:val="00150590"/>
    <w:rsid w:val="00157D72"/>
    <w:rsid w:val="001A0A00"/>
    <w:rsid w:val="001A5DA1"/>
    <w:rsid w:val="001B00E7"/>
    <w:rsid w:val="001D4C4A"/>
    <w:rsid w:val="001E16AB"/>
    <w:rsid w:val="001F736C"/>
    <w:rsid w:val="002053D7"/>
    <w:rsid w:val="00212895"/>
    <w:rsid w:val="00243A00"/>
    <w:rsid w:val="00245050"/>
    <w:rsid w:val="00255B77"/>
    <w:rsid w:val="00257418"/>
    <w:rsid w:val="00266F0C"/>
    <w:rsid w:val="0029396A"/>
    <w:rsid w:val="0029539F"/>
    <w:rsid w:val="002A2714"/>
    <w:rsid w:val="002C03B0"/>
    <w:rsid w:val="002F20ED"/>
    <w:rsid w:val="003000F0"/>
    <w:rsid w:val="00300682"/>
    <w:rsid w:val="003007F3"/>
    <w:rsid w:val="00347514"/>
    <w:rsid w:val="00375A1F"/>
    <w:rsid w:val="0038552E"/>
    <w:rsid w:val="003922B9"/>
    <w:rsid w:val="00397789"/>
    <w:rsid w:val="003C4157"/>
    <w:rsid w:val="00401ED0"/>
    <w:rsid w:val="0045036A"/>
    <w:rsid w:val="00450426"/>
    <w:rsid w:val="00455CCD"/>
    <w:rsid w:val="004905F5"/>
    <w:rsid w:val="00491631"/>
    <w:rsid w:val="004B1CB0"/>
    <w:rsid w:val="004C088E"/>
    <w:rsid w:val="0050697B"/>
    <w:rsid w:val="00515C9D"/>
    <w:rsid w:val="00517BEE"/>
    <w:rsid w:val="00532628"/>
    <w:rsid w:val="00536B3D"/>
    <w:rsid w:val="00541715"/>
    <w:rsid w:val="00563382"/>
    <w:rsid w:val="00563CD8"/>
    <w:rsid w:val="00564F8F"/>
    <w:rsid w:val="005A27C4"/>
    <w:rsid w:val="005A75E0"/>
    <w:rsid w:val="005B7E70"/>
    <w:rsid w:val="005E2E57"/>
    <w:rsid w:val="006022B5"/>
    <w:rsid w:val="00646B20"/>
    <w:rsid w:val="00650F2B"/>
    <w:rsid w:val="00653214"/>
    <w:rsid w:val="006600CD"/>
    <w:rsid w:val="00672B51"/>
    <w:rsid w:val="00690A98"/>
    <w:rsid w:val="00691456"/>
    <w:rsid w:val="006B5854"/>
    <w:rsid w:val="006B5BAF"/>
    <w:rsid w:val="006C6498"/>
    <w:rsid w:val="006D42D2"/>
    <w:rsid w:val="006E14F7"/>
    <w:rsid w:val="006F26E7"/>
    <w:rsid w:val="006F639A"/>
    <w:rsid w:val="007038CC"/>
    <w:rsid w:val="00710C4A"/>
    <w:rsid w:val="00764E99"/>
    <w:rsid w:val="00780807"/>
    <w:rsid w:val="00791587"/>
    <w:rsid w:val="00795D61"/>
    <w:rsid w:val="007A106D"/>
    <w:rsid w:val="007C08DE"/>
    <w:rsid w:val="007C354E"/>
    <w:rsid w:val="007C43CE"/>
    <w:rsid w:val="007D695B"/>
    <w:rsid w:val="007E0B5E"/>
    <w:rsid w:val="007E2A08"/>
    <w:rsid w:val="007E4B72"/>
    <w:rsid w:val="008063D3"/>
    <w:rsid w:val="00806A39"/>
    <w:rsid w:val="008137E9"/>
    <w:rsid w:val="00836A37"/>
    <w:rsid w:val="00845730"/>
    <w:rsid w:val="008476E3"/>
    <w:rsid w:val="00881565"/>
    <w:rsid w:val="008829C1"/>
    <w:rsid w:val="00884F84"/>
    <w:rsid w:val="0089252E"/>
    <w:rsid w:val="00892F30"/>
    <w:rsid w:val="00894F46"/>
    <w:rsid w:val="00897258"/>
    <w:rsid w:val="00897DB0"/>
    <w:rsid w:val="008A0CD7"/>
    <w:rsid w:val="008A3D60"/>
    <w:rsid w:val="008A78CF"/>
    <w:rsid w:val="008B31AA"/>
    <w:rsid w:val="008C3388"/>
    <w:rsid w:val="008C732E"/>
    <w:rsid w:val="008D05F1"/>
    <w:rsid w:val="008D28E1"/>
    <w:rsid w:val="008D2EB9"/>
    <w:rsid w:val="008D5790"/>
    <w:rsid w:val="0094098F"/>
    <w:rsid w:val="00954E34"/>
    <w:rsid w:val="009716D1"/>
    <w:rsid w:val="009773B6"/>
    <w:rsid w:val="00994B11"/>
    <w:rsid w:val="009B6EDC"/>
    <w:rsid w:val="009D6223"/>
    <w:rsid w:val="009D6300"/>
    <w:rsid w:val="009E6898"/>
    <w:rsid w:val="00A30695"/>
    <w:rsid w:val="00A30BAB"/>
    <w:rsid w:val="00A31F7B"/>
    <w:rsid w:val="00A7791F"/>
    <w:rsid w:val="00A86AB0"/>
    <w:rsid w:val="00AB471D"/>
    <w:rsid w:val="00AD089D"/>
    <w:rsid w:val="00AD7309"/>
    <w:rsid w:val="00AF1C41"/>
    <w:rsid w:val="00B073A7"/>
    <w:rsid w:val="00B1186D"/>
    <w:rsid w:val="00B11FD2"/>
    <w:rsid w:val="00B12E6A"/>
    <w:rsid w:val="00B244AE"/>
    <w:rsid w:val="00B2617F"/>
    <w:rsid w:val="00B5426E"/>
    <w:rsid w:val="00B54A98"/>
    <w:rsid w:val="00B83219"/>
    <w:rsid w:val="00B84AA1"/>
    <w:rsid w:val="00BA44EA"/>
    <w:rsid w:val="00BB2A7A"/>
    <w:rsid w:val="00BB4BF4"/>
    <w:rsid w:val="00BC5484"/>
    <w:rsid w:val="00BE57D3"/>
    <w:rsid w:val="00BE70FE"/>
    <w:rsid w:val="00BF242B"/>
    <w:rsid w:val="00C15E81"/>
    <w:rsid w:val="00C31415"/>
    <w:rsid w:val="00C44D10"/>
    <w:rsid w:val="00C6099B"/>
    <w:rsid w:val="00CA2C94"/>
    <w:rsid w:val="00CB6F76"/>
    <w:rsid w:val="00CF28D6"/>
    <w:rsid w:val="00D00282"/>
    <w:rsid w:val="00D12057"/>
    <w:rsid w:val="00D1706C"/>
    <w:rsid w:val="00D23BEB"/>
    <w:rsid w:val="00D354BE"/>
    <w:rsid w:val="00D5379E"/>
    <w:rsid w:val="00D630AD"/>
    <w:rsid w:val="00D66A73"/>
    <w:rsid w:val="00D71575"/>
    <w:rsid w:val="00D7772D"/>
    <w:rsid w:val="00D83149"/>
    <w:rsid w:val="00DA0881"/>
    <w:rsid w:val="00DA3B35"/>
    <w:rsid w:val="00DC720C"/>
    <w:rsid w:val="00DC7F31"/>
    <w:rsid w:val="00DE34FC"/>
    <w:rsid w:val="00DF604C"/>
    <w:rsid w:val="00E13731"/>
    <w:rsid w:val="00E13D53"/>
    <w:rsid w:val="00E2097B"/>
    <w:rsid w:val="00E23DF5"/>
    <w:rsid w:val="00E343DE"/>
    <w:rsid w:val="00E55657"/>
    <w:rsid w:val="00E63786"/>
    <w:rsid w:val="00E8379B"/>
    <w:rsid w:val="00E877A0"/>
    <w:rsid w:val="00E9360F"/>
    <w:rsid w:val="00EA696E"/>
    <w:rsid w:val="00EE2D86"/>
    <w:rsid w:val="00EE5155"/>
    <w:rsid w:val="00EE5868"/>
    <w:rsid w:val="00F072C5"/>
    <w:rsid w:val="00F43029"/>
    <w:rsid w:val="00F439F5"/>
    <w:rsid w:val="00F51C2E"/>
    <w:rsid w:val="00F6679A"/>
    <w:rsid w:val="00F74ED4"/>
    <w:rsid w:val="00F87EC7"/>
    <w:rsid w:val="00FB7C11"/>
    <w:rsid w:val="00FD4382"/>
    <w:rsid w:val="00FD6CA0"/>
    <w:rsid w:val="00FE2BA0"/>
    <w:rsid w:val="00FE3011"/>
    <w:rsid w:val="00FF2D3E"/>
    <w:rsid w:val="00FF559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B073A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15C9D"/>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locked/>
    <w:rsid w:val="00515C9D"/>
    <w:rPr>
      <w:rFonts w:ascii="Times New Roman" w:hAnsi="Times New Roman" w:cs="Times New Roman"/>
      <w:sz w:val="24"/>
      <w:szCs w:val="24"/>
      <w:lang w:eastAsia="pt-BR"/>
    </w:rPr>
  </w:style>
  <w:style w:type="character" w:styleId="Hyperlink">
    <w:name w:val="Hyperlink"/>
    <w:basedOn w:val="Fontepargpadro"/>
    <w:uiPriority w:val="99"/>
    <w:rsid w:val="00515C9D"/>
    <w:rPr>
      <w:color w:val="0000FF"/>
      <w:u w:val="single"/>
    </w:rPr>
  </w:style>
  <w:style w:type="paragraph" w:styleId="Textodebalo">
    <w:name w:val="Balloon Text"/>
    <w:basedOn w:val="Normal"/>
    <w:link w:val="TextodebaloChar"/>
    <w:uiPriority w:val="99"/>
    <w:semiHidden/>
    <w:rsid w:val="005E2E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2E57"/>
    <w:rPr>
      <w:rFonts w:ascii="Tahoma" w:hAnsi="Tahoma" w:cs="Tahoma"/>
      <w:sz w:val="16"/>
      <w:szCs w:val="16"/>
    </w:rPr>
  </w:style>
  <w:style w:type="paragraph" w:styleId="Cabealho">
    <w:name w:val="header"/>
    <w:basedOn w:val="Normal"/>
    <w:link w:val="CabealhoChar"/>
    <w:uiPriority w:val="99"/>
    <w:semiHidden/>
    <w:rsid w:val="007E2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7E2A08"/>
  </w:style>
  <w:style w:type="paragraph" w:styleId="MapadoDocumento">
    <w:name w:val="Document Map"/>
    <w:basedOn w:val="Normal"/>
    <w:link w:val="MapadoDocumentoChar"/>
    <w:uiPriority w:val="99"/>
    <w:semiHidden/>
    <w:rsid w:val="00710C4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E5565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70A9-1B31-4E40-8B61-7E21A41E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6010</Words>
  <Characters>32460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dpfiscall</dc:creator>
  <cp:keywords/>
  <dc:description/>
  <cp:lastModifiedBy>educacional</cp:lastModifiedBy>
  <cp:revision>85</cp:revision>
  <cp:lastPrinted>2012-04-17T18:53:00Z</cp:lastPrinted>
  <dcterms:created xsi:type="dcterms:W3CDTF">2011-07-12T13:06:00Z</dcterms:created>
  <dcterms:modified xsi:type="dcterms:W3CDTF">2012-04-17T18:55:00Z</dcterms:modified>
</cp:coreProperties>
</file>