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CB" w:rsidRDefault="00D925CB" w:rsidP="00D925CB">
      <w:pPr>
        <w:spacing w:after="150" w:line="240" w:lineRule="auto"/>
        <w:rPr>
          <w:rFonts w:ascii="Times New Roman" w:eastAsia="Times New Roman" w:hAnsi="Times New Roman" w:cs="Times New Roman"/>
          <w:color w:val="000000"/>
          <w:sz w:val="24"/>
        </w:rPr>
      </w:pPr>
    </w:p>
    <w:p w:rsidR="00D925CB" w:rsidRDefault="00D925CB" w:rsidP="00D925CB">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EDITAL DE CHAMADA PÚBLICA Nº (01/2016)</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Chamada Pública n.º01/2016</w:t>
      </w:r>
      <w:r>
        <w:rPr>
          <w:rFonts w:ascii="Times New Roman" w:eastAsia="Times New Roman" w:hAnsi="Times New Roman" w:cs="Times New Roman"/>
          <w:color w:val="000000"/>
          <w:sz w:val="24"/>
        </w:rPr>
        <w:t xml:space="preserve">, para aquisição de gêneros alimentícios diretamente da Agricultura Familiar e do Empreendedor Familiar Rural conforme </w:t>
      </w:r>
      <w:hyperlink r:id="rId7">
        <w:r>
          <w:rPr>
            <w:rFonts w:ascii="Times New Roman" w:eastAsia="Times New Roman" w:hAnsi="Times New Roman" w:cs="Times New Roman"/>
            <w:color w:val="0000EE"/>
            <w:sz w:val="24"/>
            <w:u w:val="single"/>
          </w:rPr>
          <w:t>§1º do art.14 da Lei n.º 11.947/2009</w:t>
        </w:r>
      </w:hyperlink>
      <w:r>
        <w:rPr>
          <w:rFonts w:ascii="Times New Roman" w:eastAsia="Times New Roman" w:hAnsi="Times New Roman" w:cs="Times New Roman"/>
          <w:color w:val="000000"/>
          <w:sz w:val="24"/>
        </w:rPr>
        <w:t xml:space="preserve"> e Resolução FNDE n.º 26/2013.</w:t>
      </w:r>
    </w:p>
    <w:p w:rsidR="00D925CB" w:rsidRDefault="00D925CB" w:rsidP="001555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O Conselho Escolar </w:t>
      </w:r>
      <w:r w:rsidRPr="0015557B">
        <w:rPr>
          <w:rFonts w:ascii="Times New Roman" w:eastAsia="Times New Roman" w:hAnsi="Times New Roman" w:cs="Times New Roman"/>
          <w:b/>
          <w:color w:val="000000"/>
          <w:sz w:val="24"/>
        </w:rPr>
        <w:t>ALCIDES RAMOS JUBÉ</w:t>
      </w:r>
      <w:r>
        <w:rPr>
          <w:rFonts w:ascii="Times New Roman" w:eastAsia="Times New Roman" w:hAnsi="Times New Roman" w:cs="Times New Roman"/>
          <w:color w:val="000000"/>
          <w:sz w:val="24"/>
        </w:rPr>
        <w:t xml:space="preserve">, da Unidade Escolar </w:t>
      </w:r>
      <w:r w:rsidRPr="0015557B">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município de </w:t>
      </w:r>
      <w:r w:rsidRPr="0015557B">
        <w:rPr>
          <w:rFonts w:ascii="Times New Roman" w:eastAsia="Times New Roman" w:hAnsi="Times New Roman" w:cs="Times New Roman"/>
          <w:b/>
          <w:color w:val="000000"/>
          <w:sz w:val="24"/>
        </w:rPr>
        <w:t>MATRINCHÃ</w:t>
      </w:r>
      <w:r>
        <w:rPr>
          <w:rFonts w:ascii="Times New Roman" w:eastAsia="Times New Roman" w:hAnsi="Times New Roman" w:cs="Times New Roman"/>
          <w:color w:val="000000"/>
          <w:sz w:val="24"/>
        </w:rPr>
        <w:t xml:space="preserve"> Subsecretaria Regional de </w:t>
      </w:r>
      <w:r w:rsidRPr="0015557B">
        <w:rPr>
          <w:rFonts w:ascii="Times New Roman" w:eastAsia="Times New Roman" w:hAnsi="Times New Roman" w:cs="Times New Roman"/>
          <w:b/>
          <w:color w:val="000000"/>
          <w:sz w:val="24"/>
        </w:rPr>
        <w:t>GOIÁS</w:t>
      </w:r>
      <w:r>
        <w:rPr>
          <w:rFonts w:ascii="Times New Roman" w:eastAsia="Times New Roman" w:hAnsi="Times New Roman" w:cs="Times New Roman"/>
          <w:color w:val="000000"/>
          <w:sz w:val="24"/>
        </w:rPr>
        <w:t xml:space="preserve">, pessoa jurídica de direito público, com sede à </w:t>
      </w:r>
      <w:r w:rsidR="008C6354">
        <w:rPr>
          <w:rFonts w:ascii="Times New Roman" w:eastAsia="Times New Roman" w:hAnsi="Times New Roman" w:cs="Times New Roman"/>
          <w:b/>
          <w:color w:val="000000"/>
          <w:sz w:val="24"/>
        </w:rPr>
        <w:t>RUA OLINDA Q.</w:t>
      </w:r>
      <w:proofErr w:type="gramStart"/>
      <w:r w:rsidR="008C6354">
        <w:rPr>
          <w:rFonts w:ascii="Times New Roman" w:eastAsia="Times New Roman" w:hAnsi="Times New Roman" w:cs="Times New Roman"/>
          <w:b/>
          <w:color w:val="000000"/>
          <w:sz w:val="24"/>
        </w:rPr>
        <w:t>23 L</w:t>
      </w:r>
      <w:proofErr w:type="gramEnd"/>
      <w:r w:rsidR="008C6354">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01 LUA NOVA – MATRINCHÃ - GO</w:t>
      </w:r>
      <w:r>
        <w:rPr>
          <w:rFonts w:ascii="Times New Roman" w:eastAsia="Times New Roman" w:hAnsi="Times New Roman" w:cs="Times New Roman"/>
          <w:color w:val="000000"/>
          <w:sz w:val="24"/>
        </w:rPr>
        <w:t xml:space="preserve"> , inscrita no CNPJ sob n.º</w:t>
      </w:r>
      <w:r>
        <w:rPr>
          <w:rFonts w:ascii="Times New Roman" w:eastAsia="Times New Roman" w:hAnsi="Times New Roman" w:cs="Times New Roman"/>
          <w:b/>
          <w:color w:val="000000"/>
          <w:sz w:val="24"/>
        </w:rPr>
        <w:t>00.671.915/0001-29</w:t>
      </w:r>
      <w:r>
        <w:rPr>
          <w:rFonts w:ascii="Times New Roman" w:eastAsia="Times New Roman" w:hAnsi="Times New Roman" w:cs="Times New Roman"/>
          <w:color w:val="000000"/>
          <w:sz w:val="24"/>
        </w:rPr>
        <w:t xml:space="preserve">, representada neste ato pelo Presidente do Conselho o (a) Sr (a) </w:t>
      </w:r>
      <w:r>
        <w:rPr>
          <w:rFonts w:ascii="Times New Roman" w:eastAsia="Times New Roman" w:hAnsi="Times New Roman" w:cs="Times New Roman"/>
          <w:b/>
          <w:color w:val="000000"/>
          <w:sz w:val="24"/>
        </w:rPr>
        <w:t>ELLIDA SARAIVA BORGES, HISTÓRIA</w:t>
      </w:r>
      <w:r>
        <w:rPr>
          <w:rFonts w:ascii="Times New Roman" w:eastAsia="Times New Roman" w:hAnsi="Times New Roman" w:cs="Times New Roman"/>
          <w:color w:val="000000"/>
          <w:sz w:val="24"/>
        </w:rPr>
        <w:t xml:space="preserve">, inscrito (a) no CPF </w:t>
      </w:r>
      <w:r>
        <w:rPr>
          <w:rFonts w:ascii="Times New Roman" w:eastAsia="Times New Roman" w:hAnsi="Times New Roman" w:cs="Times New Roman"/>
          <w:b/>
          <w:sz w:val="24"/>
        </w:rPr>
        <w:t>000.326.791-14</w:t>
      </w:r>
      <w:r>
        <w:rPr>
          <w:rFonts w:ascii="Times New Roman" w:eastAsia="Times New Roman" w:hAnsi="Times New Roman" w:cs="Times New Roman"/>
          <w:color w:val="000000"/>
          <w:sz w:val="24"/>
        </w:rPr>
        <w:t>, Carteira de Identidade nº</w:t>
      </w:r>
      <w:r w:rsidR="00512E3F">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3962322 -2ª VIA</w:t>
      </w:r>
      <w:r>
        <w:rPr>
          <w:rFonts w:ascii="Times New Roman" w:eastAsia="Times New Roman" w:hAnsi="Times New Roman" w:cs="Times New Roman"/>
          <w:color w:val="000000"/>
          <w:sz w:val="24"/>
        </w:rPr>
        <w:t xml:space="preserve">, no uso de suas prerrogativas legais e considerando o disposto no </w:t>
      </w:r>
      <w:hyperlink r:id="rId8">
        <w:r>
          <w:rPr>
            <w:rFonts w:ascii="Times New Roman" w:eastAsia="Times New Roman" w:hAnsi="Times New Roman" w:cs="Times New Roman"/>
            <w:color w:val="0000EE"/>
            <w:sz w:val="24"/>
            <w:u w:val="single"/>
          </w:rPr>
          <w:t>art.14, da Lei nº 11.947/2009</w:t>
        </w:r>
      </w:hyperlink>
      <w:r>
        <w:rPr>
          <w:rFonts w:ascii="Times New Roman" w:eastAsia="Times New Roman" w:hAnsi="Times New Roman" w:cs="Times New Roman"/>
          <w:color w:val="000000"/>
          <w:sz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8C6354">
        <w:rPr>
          <w:rFonts w:ascii="Times New Roman" w:eastAsia="Times New Roman" w:hAnsi="Times New Roman" w:cs="Times New Roman"/>
          <w:b/>
          <w:sz w:val="24"/>
        </w:rPr>
        <w:t>18</w:t>
      </w:r>
      <w:r>
        <w:rPr>
          <w:rFonts w:ascii="Times New Roman" w:eastAsia="Times New Roman" w:hAnsi="Times New Roman" w:cs="Times New Roman"/>
          <w:b/>
          <w:color w:val="000000"/>
          <w:sz w:val="24"/>
        </w:rPr>
        <w:t>/01/2016 á 30/06/2016</w:t>
      </w:r>
      <w:r>
        <w:rPr>
          <w:rFonts w:ascii="Times New Roman" w:eastAsia="Times New Roman" w:hAnsi="Times New Roman" w:cs="Times New Roman"/>
          <w:color w:val="000000"/>
          <w:sz w:val="24"/>
        </w:rPr>
        <w:t>. Os interessados (</w:t>
      </w:r>
      <w:r>
        <w:rPr>
          <w:rFonts w:ascii="Times New Roman" w:eastAsia="Times New Roman" w:hAnsi="Times New Roman" w:cs="Times New Roman"/>
          <w:b/>
          <w:color w:val="000000"/>
          <w:sz w:val="24"/>
        </w:rPr>
        <w:t>Grupos Formais, Informais ou Fornecedores Individuais</w:t>
      </w:r>
      <w:r>
        <w:rPr>
          <w:rFonts w:ascii="Times New Roman" w:eastAsia="Times New Roman" w:hAnsi="Times New Roman" w:cs="Times New Roman"/>
          <w:color w:val="000000"/>
          <w:sz w:val="24"/>
        </w:rPr>
        <w:t xml:space="preserve">) deverão apresentar a documentação para habilitação e Projeto de Venda até o </w:t>
      </w:r>
      <w:r w:rsidRPr="00BA1AC4">
        <w:rPr>
          <w:rFonts w:ascii="Times New Roman" w:eastAsia="Times New Roman" w:hAnsi="Times New Roman" w:cs="Times New Roman"/>
          <w:sz w:val="24"/>
        </w:rPr>
        <w:t xml:space="preserve">dia </w:t>
      </w:r>
      <w:r w:rsidR="00BA1AC4" w:rsidRPr="00BA1AC4">
        <w:rPr>
          <w:rFonts w:ascii="Times New Roman" w:eastAsia="Times New Roman" w:hAnsi="Times New Roman" w:cs="Times New Roman"/>
          <w:b/>
          <w:sz w:val="24"/>
        </w:rPr>
        <w:t>27/01/2016</w:t>
      </w:r>
      <w:r w:rsidRPr="00BA1AC4">
        <w:rPr>
          <w:rFonts w:ascii="Times New Roman" w:eastAsia="Times New Roman" w:hAnsi="Times New Roman" w:cs="Times New Roman"/>
          <w:sz w:val="24"/>
        </w:rPr>
        <w:t>, no horário</w:t>
      </w:r>
      <w:r>
        <w:rPr>
          <w:rFonts w:ascii="Times New Roman" w:eastAsia="Times New Roman" w:hAnsi="Times New Roman" w:cs="Times New Roman"/>
          <w:color w:val="000000"/>
          <w:sz w:val="24"/>
        </w:rPr>
        <w:t xml:space="preserve"> das </w:t>
      </w:r>
      <w:proofErr w:type="gramStart"/>
      <w:r>
        <w:rPr>
          <w:rFonts w:ascii="Times New Roman" w:eastAsia="Times New Roman" w:hAnsi="Times New Roman" w:cs="Times New Roman"/>
          <w:b/>
          <w:color w:val="000000"/>
          <w:sz w:val="24"/>
        </w:rPr>
        <w:t>07:</w:t>
      </w:r>
      <w:r w:rsidR="00701309">
        <w:rPr>
          <w:rFonts w:ascii="Times New Roman" w:eastAsia="Times New Roman" w:hAnsi="Times New Roman" w:cs="Times New Roman"/>
          <w:b/>
          <w:color w:val="000000"/>
          <w:sz w:val="24"/>
        </w:rPr>
        <w:t>00</w:t>
      </w:r>
      <w:proofErr w:type="gramEnd"/>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11:00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E DAS 13:30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17:30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w:t>
      </w:r>
      <w:r>
        <w:rPr>
          <w:rFonts w:ascii="Times New Roman" w:eastAsia="Times New Roman" w:hAnsi="Times New Roman" w:cs="Times New Roman"/>
          <w:color w:val="000000"/>
          <w:sz w:val="24"/>
        </w:rPr>
        <w:t xml:space="preserve"> horas, na sede do Conselho Escolar, situada à</w:t>
      </w:r>
      <w:r>
        <w:rPr>
          <w:rFonts w:ascii="Times New Roman" w:eastAsia="Times New Roman" w:hAnsi="Times New Roman" w:cs="Times New Roman"/>
          <w:sz w:val="24"/>
        </w:rPr>
        <w:t xml:space="preserve"> </w:t>
      </w:r>
      <w:r w:rsidR="008C6354">
        <w:rPr>
          <w:rFonts w:ascii="Times New Roman" w:eastAsia="Times New Roman" w:hAnsi="Times New Roman" w:cs="Times New Roman"/>
          <w:b/>
          <w:color w:val="000000"/>
          <w:sz w:val="24"/>
        </w:rPr>
        <w:t>RUA OLINDA Q.23 L 01 LUA NOVA – MATRINCHÃ -GO</w:t>
      </w:r>
      <w:r w:rsidR="008C6354">
        <w:rPr>
          <w:rFonts w:ascii="Times New Roman" w:eastAsia="Times New Roman" w:hAnsi="Times New Roman" w:cs="Times New Roman"/>
          <w:b/>
          <w:sz w:val="24"/>
        </w:rPr>
        <w:t>.</w:t>
      </w:r>
    </w:p>
    <w:p w:rsidR="008C6354" w:rsidRDefault="008C6354" w:rsidP="0015557B">
      <w:pPr>
        <w:spacing w:after="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OBJETO</w:t>
      </w:r>
    </w:p>
    <w:p w:rsidR="00D925CB" w:rsidRDefault="00D925CB" w:rsidP="00D925CB">
      <w:pPr>
        <w:spacing w:after="15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O objeto da presente Chamada Pública</w:t>
      </w:r>
      <w:proofErr w:type="gramEnd"/>
      <w:r>
        <w:rPr>
          <w:rFonts w:ascii="Times New Roman" w:eastAsia="Times New Roman" w:hAnsi="Times New Roman" w:cs="Times New Roman"/>
          <w:color w:val="000000"/>
          <w:sz w:val="24"/>
        </w:rPr>
        <w:t xml:space="preserve"> é a aquisição de gêneros alimentícios da Agricultura Familiar e do Empreendedor Familiar Rural, para o atendimento ao Programa Nacional de Alimentação Escolar - PNAE, conforme especificações dos gêneros alimentícios</w:t>
      </w:r>
      <w:r w:rsidR="008C6354">
        <w:rPr>
          <w:rFonts w:ascii="Times New Roman" w:eastAsia="Times New Roman" w:hAnsi="Times New Roman" w:cs="Times New Roman"/>
          <w:color w:val="000000"/>
          <w:sz w:val="24"/>
        </w:rPr>
        <w:t xml:space="preserve"> abaixo (Tabela</w:t>
      </w:r>
      <w:r>
        <w:rPr>
          <w:rFonts w:ascii="Times New Roman" w:eastAsia="Times New Roman" w:hAnsi="Times New Roman" w:cs="Times New Roman"/>
          <w:color w:val="000000"/>
          <w:sz w:val="24"/>
        </w:rPr>
        <w:t>1).</w:t>
      </w:r>
    </w:p>
    <w:p w:rsidR="00D925CB" w:rsidRPr="008C6354"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ESTIMATIVA DO QUANTITATIVO DE GÊNEROS ALIMENTÍCIOS A SEREM </w:t>
      </w:r>
      <w:r>
        <w:rPr>
          <w:rFonts w:ascii="Times New Roman" w:eastAsia="Times New Roman" w:hAnsi="Times New Roman" w:cs="Times New Roman"/>
          <w:b/>
          <w:sz w:val="24"/>
        </w:rPr>
        <w:t xml:space="preserve">ADQUIRIDOS DA AGRICULTURA FAMILIAR </w:t>
      </w:r>
      <w:proofErr w:type="gramStart"/>
      <w:r>
        <w:rPr>
          <w:rFonts w:ascii="Times New Roman" w:eastAsia="Times New Roman" w:hAnsi="Times New Roman" w:cs="Times New Roman"/>
          <w:b/>
          <w:sz w:val="24"/>
        </w:rPr>
        <w:t>RURAL.</w:t>
      </w:r>
      <w:proofErr w:type="gramEnd"/>
      <w:r w:rsidRPr="009243E7">
        <w:rPr>
          <w:rFonts w:ascii="Times New Roman" w:eastAsia="Times New Roman" w:hAnsi="Times New Roman" w:cs="Times New Roman"/>
          <w:color w:val="FFFFFF" w:themeColor="background1"/>
          <w:sz w:val="24"/>
        </w:rPr>
        <w:t>RÍODO, EM ORDEM ALFABÉ</w:t>
      </w:r>
    </w:p>
    <w:tbl>
      <w:tblPr>
        <w:tblW w:w="0" w:type="auto"/>
        <w:jc w:val="center"/>
        <w:tblCellMar>
          <w:left w:w="10" w:type="dxa"/>
          <w:right w:w="10" w:type="dxa"/>
        </w:tblCellMar>
        <w:tblLook w:val="0000"/>
      </w:tblPr>
      <w:tblGrid>
        <w:gridCol w:w="435"/>
        <w:gridCol w:w="2444"/>
        <w:gridCol w:w="1326"/>
        <w:gridCol w:w="1603"/>
        <w:gridCol w:w="1285"/>
        <w:gridCol w:w="2279"/>
      </w:tblGrid>
      <w:tr w:rsidR="00D925CB" w:rsidTr="00094B61">
        <w:trPr>
          <w:trHeight w:val="1"/>
          <w:jc w:val="center"/>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Nº</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w:t>
            </w:r>
          </w:p>
        </w:tc>
        <w:tc>
          <w:tcPr>
            <w:tcW w:w="1326"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Unidade, Maço, K ou L</w:t>
            </w:r>
          </w:p>
        </w:tc>
        <w:tc>
          <w:tcPr>
            <w:tcW w:w="1603"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w:t>
            </w:r>
          </w:p>
          <w:p w:rsidR="00D925CB" w:rsidRDefault="00D925CB" w:rsidP="00EA5CF3">
            <w:pPr>
              <w:spacing w:after="0" w:line="240" w:lineRule="auto"/>
              <w:jc w:val="center"/>
            </w:pPr>
          </w:p>
        </w:tc>
        <w:tc>
          <w:tcPr>
            <w:tcW w:w="3564"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Preço de Aquisição (R$)</w:t>
            </w:r>
          </w:p>
        </w:tc>
      </w:tr>
      <w:tr w:rsidR="00D925CB" w:rsidTr="00094B61">
        <w:trPr>
          <w:trHeight w:val="1"/>
          <w:jc w:val="center"/>
        </w:trPr>
        <w:tc>
          <w:tcPr>
            <w:tcW w:w="435"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2444"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326"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603"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28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Médio</w:t>
            </w:r>
          </w:p>
        </w:tc>
        <w:tc>
          <w:tcPr>
            <w:tcW w:w="2279"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Valor Total</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01</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094B61" w:rsidP="00094B61">
            <w:pPr>
              <w:spacing w:after="0" w:line="240" w:lineRule="auto"/>
              <w:jc w:val="both"/>
            </w:pPr>
            <w:r>
              <w:rPr>
                <w:rFonts w:ascii="Times New Roman" w:eastAsia="Times New Roman" w:hAnsi="Times New Roman" w:cs="Times New Roman"/>
                <w:color w:val="333333"/>
                <w:sz w:val="24"/>
              </w:rPr>
              <w:t> 14,0</w:t>
            </w:r>
            <w:r w:rsidR="00D925CB">
              <w:rPr>
                <w:rFonts w:ascii="Times New Roman" w:eastAsia="Times New Roman" w:hAnsi="Times New Roman" w:cs="Times New Roman"/>
                <w:color w:val="333333"/>
                <w:sz w:val="24"/>
              </w:rPr>
              <w:t>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094B61">
            <w:pPr>
              <w:spacing w:after="0" w:line="240" w:lineRule="auto"/>
              <w:jc w:val="both"/>
              <w:rPr>
                <w:rFonts w:ascii="Times New Roman" w:eastAsia="Calibri" w:hAnsi="Times New Roman" w:cs="Times New Roman"/>
                <w:sz w:val="24"/>
                <w:szCs w:val="24"/>
              </w:rPr>
            </w:pPr>
            <w:r w:rsidRPr="00094B61">
              <w:rPr>
                <w:rFonts w:ascii="Times New Roman" w:eastAsia="Calibri" w:hAnsi="Times New Roman" w:cs="Times New Roman"/>
                <w:sz w:val="24"/>
                <w:szCs w:val="24"/>
              </w:rPr>
              <w:t>1.680</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02</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15,00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1.800</w:t>
            </w:r>
          </w:p>
        </w:tc>
      </w:tr>
      <w:tr w:rsidR="00D925CB" w:rsidTr="00094B61">
        <w:tblPrEx>
          <w:jc w:val="left"/>
        </w:tblPrEx>
        <w:trPr>
          <w:trHeight w:val="1"/>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jc w:val="center"/>
              <w:rPr>
                <w:rFonts w:ascii="Times New Roman" w:eastAsia="Calibri" w:hAnsi="Times New Roman" w:cs="Times New Roman"/>
                <w:sz w:val="24"/>
              </w:rPr>
            </w:pPr>
            <w:r w:rsidRPr="00094B61">
              <w:rPr>
                <w:rFonts w:ascii="Times New Roman" w:eastAsia="Calibri" w:hAnsi="Times New Roman" w:cs="Times New Roman"/>
                <w:sz w:val="24"/>
              </w:rPr>
              <w:t>03</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POLPA DE FRUTA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094B61">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60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300</w:t>
            </w:r>
          </w:p>
        </w:tc>
      </w:tr>
    </w:tbl>
    <w:p w:rsidR="00094B61" w:rsidRDefault="00094B61" w:rsidP="00D925CB">
      <w:pPr>
        <w:spacing w:after="150" w:line="240" w:lineRule="auto"/>
        <w:jc w:val="both"/>
        <w:rPr>
          <w:rFonts w:ascii="Times New Roman" w:eastAsia="Times New Roman" w:hAnsi="Times New Roman" w:cs="Times New Roman"/>
          <w:b/>
          <w:color w:val="000000"/>
          <w:sz w:val="24"/>
        </w:rPr>
      </w:pPr>
    </w:p>
    <w:p w:rsidR="00D925CB"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2. FONTE DE RECURSO</w:t>
      </w:r>
    </w:p>
    <w:p w:rsidR="00094B61" w:rsidRPr="008C6354"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HABILITAÇÃO DO FORNECEDOR</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lastRenderedPageBreak/>
        <w:t xml:space="preserve">Os Fornecedores da Agricultura Familiar poderão comercializar sua produção agrícola na forma de Fornecedores Individuais, Grupos Informais e Grupos Formais, de acordo com o Art. 27 da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 ENVELOPE Nº 001 - HABILITAÇÃO DO FORNECEDOR INDIVIDUAL (não organizado em grupo).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Fornecedor Individual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do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do agricultor participante;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oriundos de produção própria, relacionada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ENVELOPE Nº 01 - HABILITAÇÃO DO GRUPO INFORMAL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Informal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de cada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de todos os agricultores participantes;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produzidos pelos agricultores familiares relacionados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 ENVELOPE Nº 01 - HABILITAÇÃO DO GRUPO 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Nacional de Pessoa Jurídica - CNPJ;</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Jurídica para associações e cooperativas,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a prova de regularidade com a Fazenda Federal, relativa à Seguridade Social e ao Fundo de Garantia por Tempo de Serviço - FGTS;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as cópias do estatuto e ata de posse da atual diretoria da entidade registrada no órgão competente;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o Projeto de Venda de Gêneros Alimentícios da Agricultura Familiar para Alimentação Escolar;</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VI - a declaração de que os gêneros alimentícios a serem entregues são produzidos pelos associados/cooperados;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 - a declaração do seu representante legal de responsabilidade pelo controle do atendimento do limite individual de venda de seus cooperados/associados.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VIII - a prova de atendimento de requisitos previstos em lei específica, quando for o caso.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4. ENVELOPE Nº 02 - </w:t>
      </w:r>
      <w:proofErr w:type="gramStart"/>
      <w:r>
        <w:rPr>
          <w:rFonts w:ascii="Times New Roman" w:eastAsia="Times New Roman" w:hAnsi="Times New Roman" w:cs="Times New Roman"/>
          <w:b/>
          <w:color w:val="000000"/>
          <w:sz w:val="24"/>
        </w:rPr>
        <w:t>PROJETO</w:t>
      </w:r>
      <w:proofErr w:type="gramEnd"/>
      <w:r>
        <w:rPr>
          <w:rFonts w:ascii="Times New Roman" w:eastAsia="Times New Roman" w:hAnsi="Times New Roman" w:cs="Times New Roman"/>
          <w:b/>
          <w:color w:val="000000"/>
          <w:sz w:val="24"/>
        </w:rPr>
        <w:t xml:space="preserve"> DE VENDA</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rPr>
        <w:t>05</w:t>
      </w:r>
      <w:r>
        <w:rPr>
          <w:rFonts w:ascii="Times New Roman" w:eastAsia="Times New Roman" w:hAnsi="Times New Roman" w:cs="Times New Roman"/>
          <w:sz w:val="24"/>
        </w:rPr>
        <w:t>) dias após o prazo da publicação da relação dos proponentes e no prazo de (</w:t>
      </w:r>
      <w:r>
        <w:rPr>
          <w:rFonts w:ascii="Times New Roman" w:eastAsia="Times New Roman" w:hAnsi="Times New Roman" w:cs="Times New Roman"/>
          <w:b/>
          <w:sz w:val="24"/>
        </w:rPr>
        <w:t>05</w:t>
      </w:r>
      <w:r>
        <w:rPr>
          <w:rFonts w:ascii="Times New Roman" w:eastAsia="Times New Roman" w:hAnsi="Times New Roman" w:cs="Times New Roman"/>
          <w:sz w:val="24"/>
        </w:rPr>
        <w:t>) dias o(s) selecionado(s)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convocado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s) para assinatura do(s) contrato(s).</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4.3 - O(s) projeto(s) de venda a ser (em) contratado(s)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selecionado(s) conforme critérios estabelecidos pelo art. 25 da Resolução.</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rPr>
        <w:t>05</w:t>
      </w:r>
      <w:r>
        <w:rPr>
          <w:rFonts w:ascii="Times New Roman" w:eastAsia="Times New Roman" w:hAnsi="Times New Roman" w:cs="Times New Roman"/>
          <w:sz w:val="24"/>
        </w:rPr>
        <w:t>) dias, conforme análise da Comissão Julgadora.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CRITÉRIOS DE SELEÇÃO DOS BENEFICIÁRIOS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Para seleção, os projetos de venda habilitadas serão divididos em: grupo de projetos de fornecedores locais, grupo de projetos do território rural, grupo de projetos do estado, e grupo de propostas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Entre os grupos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 grupo de projetos de fornecedores locais terá prioridade sobre os demais grupos.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grupo de projetos de fornecedores do território rural terá prioridade sobre o do estado e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grupo de projetos do estado terá prioridade sobre o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Em cada grupo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os assentamentos de reforma agrária, as comunidades tradicionais indígenas e as comunidades quilombolas, não havendo prioridade entre estes;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 - os fornecedores de gêneros alimentícios certificados como orgânicos ou agro ecológicos, segundo a </w:t>
      </w:r>
      <w:hyperlink r:id="rId9">
        <w:r>
          <w:rPr>
            <w:rFonts w:ascii="Times New Roman" w:eastAsia="Times New Roman" w:hAnsi="Times New Roman" w:cs="Times New Roman"/>
            <w:color w:val="0000EE"/>
            <w:sz w:val="24"/>
            <w:u w:val="single"/>
          </w:rPr>
          <w:t>Lei nº 10.831, de 23 de dezembro de 2003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III - os Grupos Formais (organizações produtivas detentoras de Declaração de Aptidão ao PRONAF - DAP Jurídica) sobre os Grupos Informais (agricultores familiares, detentores de </w:t>
      </w:r>
      <w:r>
        <w:rPr>
          <w:rFonts w:ascii="Times New Roman" w:eastAsia="Times New Roman" w:hAnsi="Times New Roman" w:cs="Times New Roman"/>
          <w:color w:val="000000"/>
          <w:sz w:val="24"/>
        </w:rPr>
        <w:lastRenderedPageBreak/>
        <w:t>Declaração de Aptidão ao PRONAF - DAP Física, organizados em grupos) e estes sobre os Fornecedores Individuais (detentores de DAP Física);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Caso a </w:t>
      </w:r>
      <w:proofErr w:type="spellStart"/>
      <w:proofErr w:type="gramStart"/>
      <w:r>
        <w:rPr>
          <w:rFonts w:ascii="Times New Roman" w:eastAsia="Times New Roman" w:hAnsi="Times New Roman" w:cs="Times New Roman"/>
          <w:color w:val="000000"/>
          <w:sz w:val="24"/>
        </w:rPr>
        <w:t>EEx</w:t>
      </w:r>
      <w:proofErr w:type="spellEnd"/>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não</w:t>
      </w:r>
      <w:proofErr w:type="gramEnd"/>
      <w:r>
        <w:rPr>
          <w:rFonts w:ascii="Times New Roman" w:eastAsia="Times New Roman" w:hAnsi="Times New Roman" w:cs="Times New Roman"/>
          <w:color w:val="000000"/>
          <w:sz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No caso de empate entre grupos formais, terão prioridade organizações com maior porcentagem de agricultores familiares e/ou empreendedores familiares rurais no seu quadro de sócios, conforme DAP Jurídica.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 Em caso de persistir o empate, será realizado sorteio ou, em havendo consenso entre as partes, poderá optar-se pela divisão no fornecimento dos produtos a serem adquiridos entre as organizações finalistas.</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DAS AMOSTRAS DOS PRODUTOS</w:t>
      </w:r>
    </w:p>
    <w:p w:rsidR="00D925CB" w:rsidRDefault="00D925CB" w:rsidP="003B40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 (</w:t>
      </w:r>
      <w:proofErr w:type="spellStart"/>
      <w:proofErr w:type="gramStart"/>
      <w:r>
        <w:rPr>
          <w:rFonts w:ascii="Times New Roman" w:eastAsia="Times New Roman" w:hAnsi="Times New Roman" w:cs="Times New Roman"/>
          <w:color w:val="000000"/>
          <w:sz w:val="24"/>
        </w:rPr>
        <w:t>es</w:t>
      </w:r>
      <w:proofErr w:type="spellEnd"/>
      <w:proofErr w:type="gramEnd"/>
      <w:r>
        <w:rPr>
          <w:rFonts w:ascii="Times New Roman" w:eastAsia="Times New Roman" w:hAnsi="Times New Roman" w:cs="Times New Roman"/>
          <w:color w:val="000000"/>
          <w:sz w:val="24"/>
        </w:rPr>
        <w:t xml:space="preserve">) classificado(s) em primeiro lugar, deverão entregar as amostras indicadas no quadro abaixo na (o) </w:t>
      </w:r>
      <w:r w:rsidRPr="009B1D82">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com sede à </w:t>
      </w:r>
      <w:r w:rsidR="008C6354">
        <w:rPr>
          <w:rFonts w:ascii="Times New Roman" w:eastAsia="Times New Roman" w:hAnsi="Times New Roman" w:cs="Times New Roman"/>
          <w:b/>
          <w:color w:val="000000"/>
          <w:sz w:val="24"/>
        </w:rPr>
        <w:t>RUA OLINDA Q.23 L 01 LUA NOVA – MATRINCHÃ -GO</w:t>
      </w:r>
      <w:r>
        <w:rPr>
          <w:rFonts w:ascii="Times New Roman" w:eastAsia="Times New Roman" w:hAnsi="Times New Roman" w:cs="Times New Roman"/>
          <w:color w:val="000000"/>
          <w:sz w:val="24"/>
        </w:rPr>
        <w:t>, em (</w:t>
      </w:r>
      <w:r>
        <w:rPr>
          <w:rFonts w:ascii="Times New Roman" w:eastAsia="Times New Roman" w:hAnsi="Times New Roman" w:cs="Times New Roman"/>
          <w:b/>
          <w:sz w:val="24"/>
        </w:rPr>
        <w:t>10 dias a partir da data da abertura dos envelopes</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para avaliação e seleção dos produtos a serem adquiridos, as quais deverão ser submetidas a testes necessários, imediatamente após a fase de habilitação.</w:t>
      </w:r>
    </w:p>
    <w:p w:rsidR="00D925CB" w:rsidRDefault="00D925CB" w:rsidP="003B4065">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resultado da análise será publicado </w:t>
      </w:r>
      <w:r>
        <w:rPr>
          <w:rFonts w:ascii="Times New Roman" w:eastAsia="Times New Roman" w:hAnsi="Times New Roman" w:cs="Times New Roman"/>
          <w:sz w:val="24"/>
        </w:rPr>
        <w:t>em (</w:t>
      </w:r>
      <w:r>
        <w:rPr>
          <w:rFonts w:ascii="Times New Roman" w:eastAsia="Times New Roman" w:hAnsi="Times New Roman" w:cs="Times New Roman"/>
          <w:b/>
          <w:sz w:val="24"/>
        </w:rPr>
        <w:t>5</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dias após o prazo da apresentação das amostras.</w:t>
      </w:r>
    </w:p>
    <w:tbl>
      <w:tblPr>
        <w:tblW w:w="8655" w:type="dxa"/>
        <w:jc w:val="center"/>
        <w:tblCellMar>
          <w:left w:w="10" w:type="dxa"/>
          <w:right w:w="10" w:type="dxa"/>
        </w:tblCellMar>
        <w:tblLook w:val="0000"/>
      </w:tblPr>
      <w:tblGrid>
        <w:gridCol w:w="2380"/>
        <w:gridCol w:w="6275"/>
      </w:tblGrid>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Nº (número do produto)</w:t>
            </w:r>
          </w:p>
        </w:tc>
        <w:tc>
          <w:tcPr>
            <w:tcW w:w="627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 do produto)</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333333"/>
                <w:sz w:val="24"/>
              </w:rPr>
              <w:t>01 </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9B7963">
            <w:pPr>
              <w:spacing w:after="0" w:line="240" w:lineRule="auto"/>
            </w:pPr>
            <w:r>
              <w:rPr>
                <w:rFonts w:ascii="Times New Roman" w:eastAsia="Times New Roman" w:hAnsi="Times New Roman" w:cs="Times New Roman"/>
                <w:color w:val="333333"/>
                <w:sz w:val="24"/>
              </w:rPr>
              <w:t>F</w:t>
            </w:r>
            <w:r w:rsidR="009B7963">
              <w:rPr>
                <w:rFonts w:ascii="Times New Roman" w:eastAsia="Times New Roman" w:hAnsi="Times New Roman" w:cs="Times New Roman"/>
                <w:color w:val="333333"/>
                <w:sz w:val="24"/>
              </w:rPr>
              <w:t>RANGO CAIPIRA</w:t>
            </w:r>
            <w:r w:rsidR="00D925CB">
              <w:rPr>
                <w:rFonts w:ascii="Times New Roman" w:eastAsia="Times New Roman" w:hAnsi="Times New Roman" w:cs="Times New Roman"/>
                <w:color w:val="333333"/>
                <w:sz w:val="24"/>
              </w:rPr>
              <w:t> </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02</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9B7963" w:rsidP="009B796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LINGÜIÇA SUINA</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03</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w:t>
            </w:r>
            <w:r w:rsidR="009B7963">
              <w:rPr>
                <w:rFonts w:ascii="Times New Roman" w:eastAsia="Times New Roman" w:hAnsi="Times New Roman" w:cs="Times New Roman"/>
                <w:color w:val="333333"/>
                <w:sz w:val="24"/>
              </w:rPr>
              <w:t>OLPA DE FRUTA</w:t>
            </w:r>
          </w:p>
        </w:tc>
      </w:tr>
    </w:tbl>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E PERIODICIDADE DE ENTREGA DOS PRODUTOS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entrega dos gêneros alimentícios deverá respeitar o cronograma abaixo:</w:t>
      </w:r>
    </w:p>
    <w:tbl>
      <w:tblPr>
        <w:tblW w:w="0" w:type="auto"/>
        <w:jc w:val="center"/>
        <w:tblCellMar>
          <w:left w:w="10" w:type="dxa"/>
          <w:right w:w="10" w:type="dxa"/>
        </w:tblCellMar>
        <w:tblLook w:val="0000"/>
      </w:tblPr>
      <w:tblGrid>
        <w:gridCol w:w="2340"/>
        <w:gridCol w:w="2320"/>
        <w:gridCol w:w="2322"/>
        <w:gridCol w:w="2390"/>
      </w:tblGrid>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Produtos</w:t>
            </w:r>
          </w:p>
        </w:tc>
        <w:tc>
          <w:tcPr>
            <w:tcW w:w="232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Quantidade</w:t>
            </w:r>
          </w:p>
        </w:tc>
        <w:tc>
          <w:tcPr>
            <w:tcW w:w="2322"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Local da entrega</w:t>
            </w:r>
          </w:p>
        </w:tc>
        <w:tc>
          <w:tcPr>
            <w:tcW w:w="239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Periodicidade de entrega (semanal ou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3B4065">
            <w:pPr>
              <w:spacing w:after="0" w:line="240" w:lineRule="auto"/>
              <w:jc w:val="center"/>
            </w:pPr>
            <w:r>
              <w:rPr>
                <w:rFonts w:ascii="Times New Roman" w:eastAsia="Times New Roman" w:hAnsi="Times New Roman" w:cs="Times New Roman"/>
                <w:color w:val="333333"/>
                <w:sz w:val="24"/>
              </w:rPr>
              <w:t>C</w:t>
            </w:r>
            <w:r w:rsidR="003B4065">
              <w:rPr>
                <w:rFonts w:ascii="Times New Roman" w:eastAsia="Times New Roman" w:hAnsi="Times New Roman" w:cs="Times New Roman"/>
                <w:color w:val="333333"/>
                <w:sz w:val="24"/>
              </w:rPr>
              <w:t>.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 SUINA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3B4065" w:rsidRDefault="003B4065" w:rsidP="003B4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POLPA DE FRUTA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w:t>
            </w:r>
            <w:r w:rsidR="00D958B2">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60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3B4065" w:rsidP="003B4065">
            <w:pPr>
              <w:spacing w:after="0" w:line="240" w:lineRule="auto"/>
              <w:jc w:val="center"/>
            </w:pPr>
            <w:r>
              <w:rPr>
                <w:rFonts w:ascii="Times New Roman" w:eastAsia="Times New Roman" w:hAnsi="Times New Roman" w:cs="Times New Roman"/>
                <w:color w:val="333333"/>
                <w:sz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bl>
    <w:p w:rsidR="003949CA" w:rsidRDefault="003949CA"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8. PAGAMENTO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realizado </w:t>
      </w:r>
      <w:r>
        <w:rPr>
          <w:rFonts w:ascii="Times New Roman" w:eastAsia="Times New Roman" w:hAnsi="Times New Roman" w:cs="Times New Roman"/>
          <w:sz w:val="24"/>
        </w:rPr>
        <w:t>até (</w:t>
      </w:r>
      <w:r>
        <w:rPr>
          <w:rFonts w:ascii="Times New Roman" w:eastAsia="Times New Roman" w:hAnsi="Times New Roman" w:cs="Times New Roman"/>
          <w:b/>
          <w:sz w:val="24"/>
        </w:rPr>
        <w:t>30 dias ou de acordo com a data do repasse</w:t>
      </w:r>
      <w:r>
        <w:rPr>
          <w:rFonts w:ascii="Times New Roman" w:eastAsia="Times New Roman" w:hAnsi="Times New Roman" w:cs="Times New Roman"/>
          <w:sz w:val="24"/>
        </w:rPr>
        <w:t>) dias após a última entrega do mês, através de (</w:t>
      </w:r>
      <w:r>
        <w:rPr>
          <w:rFonts w:ascii="Times New Roman" w:eastAsia="Times New Roman" w:hAnsi="Times New Roman" w:cs="Times New Roman"/>
          <w:b/>
          <w:sz w:val="24"/>
        </w:rPr>
        <w:t>cheque nominal</w:t>
      </w:r>
      <w:r>
        <w:rPr>
          <w:rFonts w:ascii="Times New Roman" w:eastAsia="Times New Roman" w:hAnsi="Times New Roman" w:cs="Times New Roman"/>
          <w:sz w:val="24"/>
        </w:rPr>
        <w:t>), mediante apresentação de documento fiscal correspondente ao fornecimento efetuado, vedada</w:t>
      </w:r>
      <w:r>
        <w:rPr>
          <w:rFonts w:ascii="Times New Roman" w:eastAsia="Times New Roman" w:hAnsi="Times New Roman" w:cs="Times New Roman"/>
          <w:color w:val="000000"/>
          <w:sz w:val="24"/>
        </w:rPr>
        <w:t xml:space="preserve"> à antecipação de pagamento, para cada faturamento.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DISPOSIÇÕES GERAIS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9.1. </w:t>
      </w:r>
      <w:proofErr w:type="gramStart"/>
      <w:r>
        <w:rPr>
          <w:rFonts w:ascii="Times New Roman" w:eastAsia="Times New Roman" w:hAnsi="Times New Roman" w:cs="Times New Roman"/>
          <w:color w:val="000000"/>
          <w:sz w:val="24"/>
        </w:rPr>
        <w:t>A presente</w:t>
      </w:r>
      <w:proofErr w:type="gramEnd"/>
      <w:r>
        <w:rPr>
          <w:rFonts w:ascii="Times New Roman" w:eastAsia="Times New Roman" w:hAnsi="Times New Roman" w:cs="Times New Roman"/>
          <w:color w:val="000000"/>
          <w:sz w:val="24"/>
        </w:rPr>
        <w:t xml:space="preserve"> Chamada Pública poderá ser obtida no seguinte local: </w:t>
      </w:r>
      <w:hyperlink r:id="rId10">
        <w:r>
          <w:rPr>
            <w:rFonts w:ascii="Times New Roman" w:eastAsia="Times New Roman" w:hAnsi="Times New Roman" w:cs="Times New Roman"/>
            <w:b/>
            <w:color w:val="0000FF"/>
            <w:sz w:val="24"/>
            <w:u w:val="single"/>
          </w:rPr>
          <w:t>www.seduce.go.gov.br</w:t>
        </w:r>
      </w:hyperlink>
      <w:r>
        <w:rPr>
          <w:rFonts w:ascii="Times New Roman" w:eastAsia="Times New Roman" w:hAnsi="Times New Roman" w:cs="Times New Roman"/>
          <w:b/>
          <w:color w:val="000000"/>
          <w:sz w:val="24"/>
        </w:rPr>
        <w:t>,  Educação - Alimentação Escolar – Chamada Pública.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 Os produtos alimentícios deverão atender ao disposto na legislação sanitária (federal, estadual ou municipal) específica para os alimentos de origem animal e vegetal.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rPr>
        <w:t>obedecerá</w:t>
      </w:r>
      <w:proofErr w:type="gramEnd"/>
      <w:r>
        <w:rPr>
          <w:rFonts w:ascii="Times New Roman" w:eastAsia="Times New Roman" w:hAnsi="Times New Roman" w:cs="Times New Roman"/>
          <w:color w:val="000000"/>
          <w:sz w:val="24"/>
        </w:rPr>
        <w:t xml:space="preserve"> as seguintes regras: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rPr>
        <w:t>E.</w:t>
      </w:r>
      <w:proofErr w:type="spellEnd"/>
      <w:proofErr w:type="gramEnd"/>
      <w:r>
        <w:rPr>
          <w:rFonts w:ascii="Times New Roman" w:eastAsia="Times New Roman" w:hAnsi="Times New Roman" w:cs="Times New Roman"/>
          <w:color w:val="000000"/>
          <w:sz w:val="24"/>
        </w:rPr>
        <w:t>Ex.</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Valor máximo a ser contratado = nº de agricultores familiares inscritos na DAP jurídica x R$ 20.000,00.</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EE"/>
            <w:sz w:val="24"/>
            <w:u w:val="single"/>
          </w:rPr>
          <w:t>Lei 8.666/1993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8B4C52">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MATRINCHÃ, </w:t>
      </w:r>
      <w:r w:rsidR="008B4C52">
        <w:rPr>
          <w:rFonts w:ascii="Times New Roman" w:eastAsia="Times New Roman" w:hAnsi="Times New Roman" w:cs="Times New Roman"/>
          <w:b/>
          <w:color w:val="000000"/>
          <w:sz w:val="24"/>
        </w:rPr>
        <w:t>AOS</w:t>
      </w:r>
      <w:r w:rsidRPr="008B4C52">
        <w:rPr>
          <w:rFonts w:ascii="Times New Roman" w:eastAsia="Times New Roman" w:hAnsi="Times New Roman" w:cs="Times New Roman"/>
          <w:b/>
          <w:color w:val="000000"/>
          <w:sz w:val="24"/>
        </w:rPr>
        <w:t xml:space="preserve"> 27 </w:t>
      </w:r>
      <w:r w:rsidR="008B4C52">
        <w:rPr>
          <w:rFonts w:ascii="Times New Roman" w:eastAsia="Times New Roman" w:hAnsi="Times New Roman" w:cs="Times New Roman"/>
          <w:b/>
          <w:color w:val="000000"/>
          <w:sz w:val="24"/>
        </w:rPr>
        <w:t>DIAS</w:t>
      </w:r>
      <w:r w:rsidRPr="008B4C52">
        <w:rPr>
          <w:rFonts w:ascii="Times New Roman" w:eastAsia="Times New Roman" w:hAnsi="Times New Roman" w:cs="Times New Roman"/>
          <w:b/>
          <w:color w:val="000000"/>
          <w:sz w:val="24"/>
        </w:rPr>
        <w:t xml:space="preserve"> </w:t>
      </w:r>
      <w:r w:rsidR="008B4C52">
        <w:rPr>
          <w:rFonts w:ascii="Times New Roman" w:eastAsia="Times New Roman" w:hAnsi="Times New Roman" w:cs="Times New Roman"/>
          <w:b/>
          <w:color w:val="000000"/>
          <w:sz w:val="24"/>
        </w:rPr>
        <w:t>DO MÊS DE NOVEMBRO DE</w:t>
      </w:r>
      <w:r w:rsidRPr="008B4C52">
        <w:rPr>
          <w:rFonts w:ascii="Times New Roman" w:eastAsia="Times New Roman" w:hAnsi="Times New Roman" w:cs="Times New Roman"/>
          <w:b/>
          <w:color w:val="000000"/>
          <w:sz w:val="24"/>
        </w:rPr>
        <w:t xml:space="preserve"> 201</w:t>
      </w:r>
      <w:r w:rsidR="008B4C52">
        <w:rPr>
          <w:rFonts w:ascii="Times New Roman" w:eastAsia="Times New Roman" w:hAnsi="Times New Roman" w:cs="Times New Roman"/>
          <w:b/>
          <w:color w:val="000000"/>
          <w:sz w:val="24"/>
        </w:rPr>
        <w:t>5</w:t>
      </w:r>
      <w:r w:rsidRPr="008B4C52">
        <w:rPr>
          <w:rFonts w:ascii="Times New Roman" w:eastAsia="Times New Roman" w:hAnsi="Times New Roman" w:cs="Times New Roman"/>
          <w:b/>
          <w:color w:val="000000"/>
          <w:sz w:val="24"/>
        </w:rPr>
        <w:t>.</w:t>
      </w:r>
    </w:p>
    <w:p w:rsidR="00512E3F" w:rsidRPr="008B4C52" w:rsidRDefault="00512E3F" w:rsidP="008B4C52">
      <w:pPr>
        <w:spacing w:after="150" w:line="240" w:lineRule="auto"/>
        <w:jc w:val="center"/>
        <w:rPr>
          <w:rFonts w:ascii="Times New Roman" w:eastAsia="Times New Roman" w:hAnsi="Times New Roman" w:cs="Times New Roman"/>
          <w:b/>
          <w:color w:val="000000"/>
          <w:sz w:val="24"/>
        </w:rPr>
      </w:pPr>
    </w:p>
    <w:p w:rsidR="00D925CB" w:rsidRPr="008B4C52" w:rsidRDefault="00D925CB" w:rsidP="00D925CB">
      <w:pPr>
        <w:spacing w:after="150" w:line="240" w:lineRule="auto"/>
        <w:jc w:val="both"/>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                                              </w:t>
      </w:r>
      <w:r w:rsidRPr="008B4C52">
        <w:rPr>
          <w:rFonts w:ascii="Times New Roman" w:eastAsia="Times New Roman" w:hAnsi="Times New Roman" w:cs="Times New Roman"/>
          <w:b/>
          <w:sz w:val="24"/>
        </w:rPr>
        <w:t xml:space="preserve"> ELLIDA SARAIVA BORGES</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P</w:t>
      </w:r>
      <w:r w:rsidR="008B4C52">
        <w:rPr>
          <w:rFonts w:ascii="Times New Roman" w:eastAsia="Times New Roman" w:hAnsi="Times New Roman" w:cs="Times New Roman"/>
          <w:b/>
          <w:color w:val="000000"/>
          <w:sz w:val="24"/>
        </w:rPr>
        <w:t>RESIDENTE DO CONSELHO DA UNIDADE ESCOLAR</w:t>
      </w:r>
    </w:p>
    <w:p w:rsidR="00D925CB" w:rsidRPr="008B4C52" w:rsidRDefault="00D925CB" w:rsidP="00D925CB">
      <w:pPr>
        <w:spacing w:after="150" w:line="240" w:lineRule="auto"/>
        <w:jc w:val="center"/>
        <w:rPr>
          <w:rFonts w:ascii="Times New Roman" w:eastAsia="Times New Roman" w:hAnsi="Times New Roman" w:cs="Times New Roman"/>
          <w:b/>
          <w:color w:val="FF0000"/>
          <w:sz w:val="24"/>
        </w:rPr>
      </w:pPr>
      <w:r w:rsidRPr="008B4C52">
        <w:rPr>
          <w:rFonts w:ascii="Times New Roman" w:eastAsia="Times New Roman" w:hAnsi="Times New Roman" w:cs="Times New Roman"/>
          <w:b/>
          <w:sz w:val="24"/>
        </w:rPr>
        <w:t>COLÉGIO ESTDUAL ALCIDES RAMOS JUBÉ</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SECRETARIA DE ESTADO DE EDUCAÇÃO, CULTURA E ESPORTE.</w:t>
      </w:r>
    </w:p>
    <w:p w:rsidR="004C0DC1" w:rsidRPr="008B4C52" w:rsidRDefault="004C0DC1" w:rsidP="004C0DC1">
      <w:pPr>
        <w:spacing w:after="150" w:line="240" w:lineRule="auto"/>
        <w:jc w:val="center"/>
        <w:rPr>
          <w:rFonts w:ascii="Times New Roman" w:eastAsia="Times New Roman" w:hAnsi="Times New Roman" w:cs="Times New Roman"/>
          <w:b/>
          <w:sz w:val="24"/>
          <w:szCs w:val="24"/>
        </w:rPr>
      </w:pPr>
    </w:p>
    <w:sectPr w:rsidR="004C0DC1" w:rsidRPr="008B4C5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CA" w:rsidRDefault="004077CA" w:rsidP="004C0DC1">
      <w:pPr>
        <w:spacing w:after="0" w:line="240" w:lineRule="auto"/>
      </w:pPr>
      <w:r>
        <w:separator/>
      </w:r>
    </w:p>
  </w:endnote>
  <w:endnote w:type="continuationSeparator" w:id="0">
    <w:p w:rsidR="004077CA" w:rsidRDefault="004077C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CA" w:rsidRDefault="004077CA" w:rsidP="004C0DC1">
      <w:pPr>
        <w:spacing w:after="0" w:line="240" w:lineRule="auto"/>
      </w:pPr>
      <w:r>
        <w:separator/>
      </w:r>
    </w:p>
  </w:footnote>
  <w:footnote w:type="continuationSeparator" w:id="0">
    <w:p w:rsidR="004077CA" w:rsidRDefault="004077C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4B61"/>
    <w:rsid w:val="000C6CB2"/>
    <w:rsid w:val="000D22D8"/>
    <w:rsid w:val="000D3A32"/>
    <w:rsid w:val="0015557B"/>
    <w:rsid w:val="00176692"/>
    <w:rsid w:val="00184FA9"/>
    <w:rsid w:val="00194012"/>
    <w:rsid w:val="00197177"/>
    <w:rsid w:val="001A4273"/>
    <w:rsid w:val="001A6DEB"/>
    <w:rsid w:val="001E247F"/>
    <w:rsid w:val="00237994"/>
    <w:rsid w:val="00245873"/>
    <w:rsid w:val="00266394"/>
    <w:rsid w:val="00267746"/>
    <w:rsid w:val="00297C3D"/>
    <w:rsid w:val="002A739F"/>
    <w:rsid w:val="002B1996"/>
    <w:rsid w:val="002B6FCC"/>
    <w:rsid w:val="002C25D7"/>
    <w:rsid w:val="002E0DA2"/>
    <w:rsid w:val="00310660"/>
    <w:rsid w:val="003178F5"/>
    <w:rsid w:val="003607FA"/>
    <w:rsid w:val="00381666"/>
    <w:rsid w:val="0039259B"/>
    <w:rsid w:val="00393568"/>
    <w:rsid w:val="003949CA"/>
    <w:rsid w:val="003A52A2"/>
    <w:rsid w:val="003B4065"/>
    <w:rsid w:val="003C07A6"/>
    <w:rsid w:val="003D0634"/>
    <w:rsid w:val="003D3E51"/>
    <w:rsid w:val="003D579C"/>
    <w:rsid w:val="004077CA"/>
    <w:rsid w:val="00413CD9"/>
    <w:rsid w:val="0044290E"/>
    <w:rsid w:val="0046140F"/>
    <w:rsid w:val="00464085"/>
    <w:rsid w:val="004C0DC1"/>
    <w:rsid w:val="00512E3F"/>
    <w:rsid w:val="005233E1"/>
    <w:rsid w:val="00527C55"/>
    <w:rsid w:val="005304FD"/>
    <w:rsid w:val="00545C39"/>
    <w:rsid w:val="00572934"/>
    <w:rsid w:val="00590945"/>
    <w:rsid w:val="00592E6D"/>
    <w:rsid w:val="005D0FB0"/>
    <w:rsid w:val="005D60A3"/>
    <w:rsid w:val="005E77DC"/>
    <w:rsid w:val="005F343C"/>
    <w:rsid w:val="0060265F"/>
    <w:rsid w:val="00602939"/>
    <w:rsid w:val="00612ABC"/>
    <w:rsid w:val="006165CC"/>
    <w:rsid w:val="00620C0F"/>
    <w:rsid w:val="00665EB4"/>
    <w:rsid w:val="006B1611"/>
    <w:rsid w:val="006B297C"/>
    <w:rsid w:val="006D1930"/>
    <w:rsid w:val="006F709F"/>
    <w:rsid w:val="00701309"/>
    <w:rsid w:val="0073523A"/>
    <w:rsid w:val="00756584"/>
    <w:rsid w:val="0076436D"/>
    <w:rsid w:val="007807F2"/>
    <w:rsid w:val="00794B37"/>
    <w:rsid w:val="007A1C1E"/>
    <w:rsid w:val="007B2900"/>
    <w:rsid w:val="007D264D"/>
    <w:rsid w:val="007E1ECF"/>
    <w:rsid w:val="007F2BA7"/>
    <w:rsid w:val="00804963"/>
    <w:rsid w:val="00811698"/>
    <w:rsid w:val="00813D1C"/>
    <w:rsid w:val="0084609A"/>
    <w:rsid w:val="008615D7"/>
    <w:rsid w:val="00884D87"/>
    <w:rsid w:val="008939E8"/>
    <w:rsid w:val="008A6608"/>
    <w:rsid w:val="008B4C52"/>
    <w:rsid w:val="008C6354"/>
    <w:rsid w:val="009016AB"/>
    <w:rsid w:val="009236C7"/>
    <w:rsid w:val="009307A4"/>
    <w:rsid w:val="00933831"/>
    <w:rsid w:val="00944287"/>
    <w:rsid w:val="009702D2"/>
    <w:rsid w:val="00991011"/>
    <w:rsid w:val="009B1D82"/>
    <w:rsid w:val="009B7963"/>
    <w:rsid w:val="009D298A"/>
    <w:rsid w:val="009D79C9"/>
    <w:rsid w:val="009E4C65"/>
    <w:rsid w:val="00A274E4"/>
    <w:rsid w:val="00A610ED"/>
    <w:rsid w:val="00A62517"/>
    <w:rsid w:val="00A63193"/>
    <w:rsid w:val="00A917A9"/>
    <w:rsid w:val="00AC50AA"/>
    <w:rsid w:val="00B77BD8"/>
    <w:rsid w:val="00B83E0F"/>
    <w:rsid w:val="00B90148"/>
    <w:rsid w:val="00BA1AC4"/>
    <w:rsid w:val="00C01130"/>
    <w:rsid w:val="00C01E75"/>
    <w:rsid w:val="00C01F11"/>
    <w:rsid w:val="00C22562"/>
    <w:rsid w:val="00C256FF"/>
    <w:rsid w:val="00C40988"/>
    <w:rsid w:val="00C52B9B"/>
    <w:rsid w:val="00C52F53"/>
    <w:rsid w:val="00C5582D"/>
    <w:rsid w:val="00C56E74"/>
    <w:rsid w:val="00C84E0B"/>
    <w:rsid w:val="00C93F03"/>
    <w:rsid w:val="00CC35AB"/>
    <w:rsid w:val="00CD783E"/>
    <w:rsid w:val="00CF04A0"/>
    <w:rsid w:val="00D0121A"/>
    <w:rsid w:val="00D07281"/>
    <w:rsid w:val="00D15292"/>
    <w:rsid w:val="00D16803"/>
    <w:rsid w:val="00D21D74"/>
    <w:rsid w:val="00D30AA4"/>
    <w:rsid w:val="00D44A9E"/>
    <w:rsid w:val="00D70BBD"/>
    <w:rsid w:val="00D811CA"/>
    <w:rsid w:val="00D87844"/>
    <w:rsid w:val="00D90C81"/>
    <w:rsid w:val="00D925CB"/>
    <w:rsid w:val="00D958B2"/>
    <w:rsid w:val="00DC0EAE"/>
    <w:rsid w:val="00DD599B"/>
    <w:rsid w:val="00DE0E4C"/>
    <w:rsid w:val="00E27C7E"/>
    <w:rsid w:val="00E374F9"/>
    <w:rsid w:val="00E561E7"/>
    <w:rsid w:val="00E672A7"/>
    <w:rsid w:val="00EA32B6"/>
    <w:rsid w:val="00EA73A0"/>
    <w:rsid w:val="00EB536E"/>
    <w:rsid w:val="00EC6059"/>
    <w:rsid w:val="00EF0191"/>
    <w:rsid w:val="00F30AD5"/>
    <w:rsid w:val="00F34C7D"/>
    <w:rsid w:val="00F36A50"/>
    <w:rsid w:val="00F52F58"/>
    <w:rsid w:val="00F678C6"/>
    <w:rsid w:val="00F979E7"/>
    <w:rsid w:val="00FB30F8"/>
    <w:rsid w:val="00FC6D87"/>
    <w:rsid w:val="00FD7C76"/>
    <w:rsid w:val="00FE08A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C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rPr>
      <w:rFonts w:eastAsiaTheme="minorHAnsi"/>
      <w:lang w:eastAsia="en-US"/>
    </w:r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4838242">
      <w:bodyDiv w:val="1"/>
      <w:marLeft w:val="0"/>
      <w:marRight w:val="0"/>
      <w:marTop w:val="0"/>
      <w:marBottom w:val="0"/>
      <w:divBdr>
        <w:top w:val="none" w:sz="0" w:space="0" w:color="auto"/>
        <w:left w:val="none" w:sz="0" w:space="0" w:color="auto"/>
        <w:bottom w:val="none" w:sz="0" w:space="0" w:color="auto"/>
        <w:right w:val="none" w:sz="0" w:space="0" w:color="auto"/>
      </w:divBdr>
    </w:div>
    <w:div w:id="17060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0DFB0-32BE-428D-B672-4B41CDC2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1852</Words>
  <Characters>10006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2016-01-13T16:11:00Z</dcterms:created>
  <dcterms:modified xsi:type="dcterms:W3CDTF">2016-01-20T11:53:00Z</dcterms:modified>
</cp:coreProperties>
</file>