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0E" w:rsidRPr="004D1BE8" w:rsidRDefault="0070630E"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CHAMADA PÚBLICA Nº 0</w:t>
      </w:r>
      <w:r w:rsidR="00784075">
        <w:rPr>
          <w:rFonts w:ascii="Times New Roman" w:hAnsi="Times New Roman"/>
          <w:b/>
          <w:color w:val="000000"/>
          <w:sz w:val="24"/>
          <w:szCs w:val="24"/>
          <w:u w:val="single"/>
        </w:rPr>
        <w:t>2</w:t>
      </w:r>
      <w:r w:rsidRPr="004D1BE8">
        <w:rPr>
          <w:rFonts w:ascii="Times New Roman" w:hAnsi="Times New Roman"/>
          <w:b/>
          <w:color w:val="000000"/>
          <w:sz w:val="24"/>
          <w:szCs w:val="24"/>
          <w:u w:val="single"/>
        </w:rPr>
        <w:t>/2020</w:t>
      </w:r>
    </w:p>
    <w:p w:rsidR="0070630E" w:rsidRPr="004D1BE8" w:rsidRDefault="0070630E"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1º Semestre</w:t>
      </w:r>
    </w:p>
    <w:p w:rsidR="0070630E" w:rsidRPr="004D1BE8" w:rsidRDefault="0070630E" w:rsidP="004D1BE8">
      <w:pPr>
        <w:autoSpaceDE w:val="0"/>
        <w:autoSpaceDN w:val="0"/>
        <w:adjustRightInd w:val="0"/>
        <w:rPr>
          <w:rFonts w:ascii="Times New Roman" w:hAnsi="Times New Roman"/>
          <w:b/>
          <w:bCs/>
          <w:sz w:val="24"/>
          <w:szCs w:val="24"/>
        </w:rPr>
      </w:pPr>
      <w:r w:rsidRPr="004D1BE8">
        <w:rPr>
          <w:rFonts w:ascii="Times New Roman" w:hAnsi="Times New Roman"/>
          <w:b/>
          <w:bCs/>
          <w:sz w:val="24"/>
          <w:szCs w:val="24"/>
        </w:rPr>
        <w:t>1. DO PREÂMBULO</w:t>
      </w:r>
    </w:p>
    <w:p w:rsidR="0070630E" w:rsidRPr="004D1BE8" w:rsidRDefault="0070630E" w:rsidP="004D1BE8">
      <w:pPr>
        <w:autoSpaceDE w:val="0"/>
        <w:autoSpaceDN w:val="0"/>
        <w:adjustRightInd w:val="0"/>
        <w:jc w:val="both"/>
        <w:rPr>
          <w:rFonts w:ascii="Times New Roman" w:hAnsi="Times New Roman"/>
          <w:b/>
          <w:bCs/>
          <w:color w:val="000000"/>
          <w:sz w:val="24"/>
          <w:szCs w:val="24"/>
        </w:rPr>
      </w:pPr>
    </w:p>
    <w:p w:rsidR="0070630E" w:rsidRPr="004D1BE8" w:rsidRDefault="0070630E" w:rsidP="004D1BE8">
      <w:pPr>
        <w:autoSpaceDE w:val="0"/>
        <w:autoSpaceDN w:val="0"/>
        <w:adjustRightInd w:val="0"/>
        <w:spacing w:line="360" w:lineRule="auto"/>
        <w:jc w:val="both"/>
        <w:rPr>
          <w:rFonts w:ascii="Times New Roman" w:hAnsi="Times New Roman"/>
          <w:bCs/>
          <w:color w:val="000000"/>
          <w:sz w:val="24"/>
          <w:szCs w:val="24"/>
        </w:rPr>
      </w:pPr>
      <w:r w:rsidRPr="004D1BE8">
        <w:rPr>
          <w:rFonts w:ascii="Times New Roman" w:hAnsi="Times New Roman"/>
          <w:color w:val="000000"/>
          <w:sz w:val="24"/>
          <w:szCs w:val="24"/>
        </w:rPr>
        <w:t xml:space="preserve">1.1 - O </w:t>
      </w:r>
      <w:r w:rsidRPr="004D1BE8">
        <w:rPr>
          <w:rFonts w:ascii="Times New Roman" w:hAnsi="Times New Roman"/>
          <w:bCs/>
          <w:color w:val="000000"/>
          <w:sz w:val="24"/>
          <w:szCs w:val="24"/>
        </w:rPr>
        <w:t>CONSELHO ESCOLAR</w:t>
      </w:r>
      <w:r w:rsidRPr="004D1BE8">
        <w:rPr>
          <w:rFonts w:ascii="Times New Roman" w:hAnsi="Times New Roman"/>
          <w:b/>
          <w:bCs/>
          <w:color w:val="000000"/>
          <w:sz w:val="24"/>
          <w:szCs w:val="24"/>
        </w:rPr>
        <w:t xml:space="preserve"> </w:t>
      </w:r>
      <w:r>
        <w:rPr>
          <w:rFonts w:ascii="Times New Roman" w:hAnsi="Times New Roman"/>
          <w:bCs/>
          <w:color w:val="000000"/>
          <w:sz w:val="24"/>
          <w:szCs w:val="24"/>
        </w:rPr>
        <w:t>CÉSAR ALENCASTRO VEIGA</w:t>
      </w:r>
      <w:r w:rsidRPr="004D1BE8">
        <w:rPr>
          <w:rFonts w:ascii="Times New Roman" w:hAnsi="Times New Roman"/>
          <w:bCs/>
          <w:color w:val="000000"/>
          <w:sz w:val="24"/>
          <w:szCs w:val="24"/>
        </w:rPr>
        <w:t>,</w:t>
      </w:r>
      <w:r w:rsidRPr="004D1BE8">
        <w:rPr>
          <w:rFonts w:ascii="Times New Roman" w:hAnsi="Times New Roman"/>
          <w:b/>
          <w:bCs/>
          <w:color w:val="000000"/>
          <w:sz w:val="24"/>
          <w:szCs w:val="24"/>
        </w:rPr>
        <w:t xml:space="preserve">  </w:t>
      </w:r>
      <w:r w:rsidRPr="004D1BE8">
        <w:rPr>
          <w:rFonts w:ascii="Times New Roman" w:hAnsi="Times New Roman"/>
          <w:bCs/>
          <w:color w:val="000000"/>
          <w:sz w:val="24"/>
          <w:szCs w:val="24"/>
        </w:rPr>
        <w:t>inscrito no</w:t>
      </w:r>
      <w:r w:rsidRPr="004D1BE8">
        <w:rPr>
          <w:rFonts w:ascii="Times New Roman" w:hAnsi="Times New Roman"/>
          <w:b/>
          <w:bCs/>
          <w:color w:val="000000"/>
          <w:sz w:val="24"/>
          <w:szCs w:val="24"/>
        </w:rPr>
        <w:t xml:space="preserve"> CNPJ sob nº </w:t>
      </w:r>
      <w:r>
        <w:rPr>
          <w:rFonts w:ascii="Times New Roman" w:hAnsi="Times New Roman"/>
          <w:bCs/>
          <w:color w:val="000000"/>
          <w:sz w:val="24"/>
          <w:szCs w:val="24"/>
        </w:rPr>
        <w:t>00.685.556/0001-69</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pessoa jurídica de direito público interno, do (a)</w:t>
      </w:r>
      <w:r>
        <w:rPr>
          <w:rFonts w:ascii="Times New Roman" w:hAnsi="Times New Roman"/>
          <w:b/>
          <w:bCs/>
          <w:color w:val="000000"/>
          <w:sz w:val="24"/>
          <w:szCs w:val="24"/>
        </w:rPr>
        <w:t xml:space="preserve"> COLÉGIO ESTADUAL CÉSAR ALENCASTRO VEIGA,</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 xml:space="preserve">sediada no município de </w:t>
      </w:r>
      <w:r>
        <w:rPr>
          <w:rFonts w:ascii="Times New Roman" w:hAnsi="Times New Roman"/>
          <w:color w:val="000000"/>
          <w:sz w:val="24"/>
          <w:szCs w:val="24"/>
        </w:rPr>
        <w:t>TRINDADE-</w:t>
      </w:r>
      <w:r w:rsidRPr="004D1BE8">
        <w:rPr>
          <w:rFonts w:ascii="Times New Roman" w:hAnsi="Times New Roman"/>
          <w:b/>
          <w:color w:val="000000"/>
          <w:sz w:val="24"/>
          <w:szCs w:val="24"/>
        </w:rPr>
        <w:t>GO</w:t>
      </w:r>
      <w:r w:rsidRPr="004D1BE8">
        <w:rPr>
          <w:rFonts w:ascii="Times New Roman" w:hAnsi="Times New Roman"/>
          <w:color w:val="000000"/>
          <w:sz w:val="24"/>
          <w:szCs w:val="24"/>
        </w:rPr>
        <w:t xml:space="preserve">, </w:t>
      </w:r>
      <w:r w:rsidRPr="004D1BE8">
        <w:rPr>
          <w:rFonts w:ascii="Times New Roman" w:hAnsi="Times New Roman"/>
          <w:bCs/>
          <w:color w:val="000000"/>
          <w:sz w:val="24"/>
          <w:szCs w:val="24"/>
        </w:rPr>
        <w:t xml:space="preserve">jurisdicionada a </w:t>
      </w:r>
      <w:r w:rsidRPr="004D1BE8">
        <w:rPr>
          <w:rFonts w:ascii="Times New Roman" w:hAnsi="Times New Roman"/>
          <w:b/>
          <w:bCs/>
          <w:color w:val="000000"/>
          <w:sz w:val="24"/>
          <w:szCs w:val="24"/>
        </w:rPr>
        <w:t>COORDENAÇÃO REGIONAL DE EDUCAÇÃO DE</w:t>
      </w:r>
      <w:r>
        <w:rPr>
          <w:rFonts w:ascii="Times New Roman" w:hAnsi="Times New Roman"/>
          <w:b/>
          <w:bCs/>
          <w:color w:val="000000"/>
          <w:sz w:val="24"/>
          <w:szCs w:val="24"/>
        </w:rPr>
        <w:t xml:space="preserve"> EDUCAÇÃO DE TRINDADE-GO</w:t>
      </w:r>
      <w:r w:rsidRPr="004D1BE8">
        <w:rPr>
          <w:rFonts w:ascii="Times New Roman" w:hAnsi="Times New Roman"/>
          <w:color w:val="000000"/>
          <w:sz w:val="24"/>
          <w:szCs w:val="24"/>
        </w:rPr>
        <w:t xml:space="preserve">, representada neste ato pelo </w:t>
      </w:r>
      <w:r>
        <w:rPr>
          <w:rFonts w:ascii="Times New Roman" w:hAnsi="Times New Roman"/>
          <w:color w:val="000000"/>
          <w:sz w:val="24"/>
          <w:szCs w:val="24"/>
        </w:rPr>
        <w:t>Presidente do Conselho Escolar,</w:t>
      </w:r>
      <w:r w:rsidR="00F30115">
        <w:rPr>
          <w:rFonts w:ascii="Times New Roman" w:hAnsi="Times New Roman"/>
          <w:color w:val="000000"/>
          <w:sz w:val="24"/>
          <w:szCs w:val="24"/>
        </w:rPr>
        <w:t xml:space="preserve"> </w:t>
      </w:r>
      <w:r w:rsidRPr="007E4E50">
        <w:rPr>
          <w:rFonts w:ascii="Times New Roman" w:hAnsi="Times New Roman"/>
          <w:b/>
          <w:color w:val="000000"/>
          <w:sz w:val="24"/>
          <w:szCs w:val="24"/>
        </w:rPr>
        <w:t>TÂNIA AVELINO DOS SANTOS</w:t>
      </w:r>
      <w:r>
        <w:rPr>
          <w:rFonts w:ascii="Times New Roman" w:hAnsi="Times New Roman"/>
          <w:color w:val="000000"/>
          <w:sz w:val="24"/>
          <w:szCs w:val="24"/>
        </w:rPr>
        <w:t xml:space="preserve">  ALVES </w:t>
      </w:r>
      <w:r w:rsidRPr="004D1BE8">
        <w:rPr>
          <w:rFonts w:ascii="Times New Roman" w:hAnsi="Times New Roman"/>
          <w:color w:val="000000"/>
          <w:sz w:val="24"/>
          <w:szCs w:val="24"/>
        </w:rPr>
        <w:t xml:space="preserve">, inscrito (a) no CPF </w:t>
      </w:r>
      <w:r w:rsidRPr="007E4E50">
        <w:rPr>
          <w:rFonts w:ascii="Times New Roman" w:hAnsi="Times New Roman"/>
          <w:b/>
          <w:color w:val="000000"/>
          <w:sz w:val="24"/>
          <w:szCs w:val="24"/>
        </w:rPr>
        <w:t>nº800.880.661-34</w:t>
      </w:r>
      <w:r w:rsidRPr="004D1BE8">
        <w:rPr>
          <w:rFonts w:ascii="Times New Roman" w:hAnsi="Times New Roman"/>
          <w:color w:val="000000"/>
          <w:sz w:val="24"/>
          <w:szCs w:val="24"/>
        </w:rPr>
        <w:t xml:space="preserve">, Carteira de Identidade </w:t>
      </w:r>
      <w:r w:rsidRPr="007E4E50">
        <w:rPr>
          <w:rFonts w:ascii="Times New Roman" w:hAnsi="Times New Roman"/>
          <w:b/>
          <w:color w:val="000000"/>
          <w:sz w:val="24"/>
          <w:szCs w:val="24"/>
        </w:rPr>
        <w:t>nº3439723-SSP</w:t>
      </w:r>
      <w:r w:rsidRPr="004D1BE8">
        <w:rPr>
          <w:rFonts w:ascii="Times New Roman" w:hAnsi="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b/>
          <w:color w:val="000000"/>
          <w:sz w:val="24"/>
          <w:szCs w:val="24"/>
        </w:rPr>
        <w:t>para o período de 30 de janeiro a 30 de junho de 2020</w:t>
      </w:r>
      <w:r w:rsidRPr="004D1BE8">
        <w:rPr>
          <w:rFonts w:ascii="Times New Roman" w:hAnsi="Times New Roman"/>
          <w:color w:val="000000"/>
          <w:sz w:val="24"/>
          <w:szCs w:val="24"/>
        </w:rPr>
        <w:t xml:space="preserve">. Os Grupos Formais/Informais/Individuais deverão apresentar a documentação de Habilitação e o Projeto de Venda de </w:t>
      </w:r>
      <w:r w:rsidR="00F30115" w:rsidRPr="00F30115">
        <w:rPr>
          <w:rFonts w:ascii="Times New Roman" w:hAnsi="Times New Roman"/>
          <w:b/>
          <w:color w:val="000000"/>
          <w:sz w:val="24"/>
          <w:szCs w:val="24"/>
        </w:rPr>
        <w:t>11/03/2020 a</w:t>
      </w:r>
      <w:r w:rsidRPr="00F30115">
        <w:rPr>
          <w:rFonts w:ascii="Times New Roman" w:hAnsi="Times New Roman"/>
          <w:b/>
          <w:color w:val="000000"/>
          <w:sz w:val="24"/>
          <w:szCs w:val="24"/>
        </w:rPr>
        <w:t xml:space="preserve"> </w:t>
      </w:r>
      <w:r w:rsidR="00F30115" w:rsidRPr="00F30115">
        <w:rPr>
          <w:rFonts w:ascii="Times New Roman" w:hAnsi="Times New Roman"/>
          <w:b/>
          <w:color w:val="000000"/>
          <w:sz w:val="24"/>
          <w:szCs w:val="24"/>
        </w:rPr>
        <w:t>31/03/2020, com abertura dia 31/03/2020</w:t>
      </w:r>
      <w:r w:rsidR="00F30115">
        <w:rPr>
          <w:rFonts w:ascii="Times New Roman" w:hAnsi="Times New Roman"/>
          <w:color w:val="000000"/>
          <w:sz w:val="24"/>
          <w:szCs w:val="24"/>
        </w:rPr>
        <w:t xml:space="preserve">, </w:t>
      </w:r>
      <w:r w:rsidR="00F30115" w:rsidRPr="004D1BE8">
        <w:rPr>
          <w:rFonts w:ascii="Times New Roman" w:hAnsi="Times New Roman"/>
          <w:b/>
          <w:bCs/>
          <w:color w:val="000000"/>
          <w:sz w:val="24"/>
          <w:szCs w:val="24"/>
        </w:rPr>
        <w:t>na</w:t>
      </w:r>
      <w:r w:rsidRPr="004D1BE8">
        <w:rPr>
          <w:rFonts w:ascii="Times New Roman" w:hAnsi="Times New Roman"/>
          <w:bCs/>
          <w:color w:val="000000"/>
          <w:sz w:val="24"/>
          <w:szCs w:val="24"/>
        </w:rPr>
        <w:t xml:space="preserve"> sede do Conselho Escolar, situada à</w:t>
      </w:r>
      <w:r>
        <w:rPr>
          <w:rFonts w:ascii="Times New Roman" w:hAnsi="Times New Roman"/>
          <w:b/>
          <w:bCs/>
          <w:color w:val="000000"/>
          <w:sz w:val="24"/>
          <w:szCs w:val="24"/>
        </w:rPr>
        <w:t xml:space="preserve"> RUA </w:t>
      </w:r>
      <w:r w:rsidR="00F30115">
        <w:rPr>
          <w:rFonts w:ascii="Times New Roman" w:hAnsi="Times New Roman"/>
          <w:b/>
          <w:bCs/>
          <w:color w:val="000000"/>
          <w:sz w:val="24"/>
          <w:szCs w:val="24"/>
        </w:rPr>
        <w:t>CRISTAL,</w:t>
      </w:r>
      <w:r>
        <w:rPr>
          <w:rFonts w:ascii="Times New Roman" w:hAnsi="Times New Roman"/>
          <w:b/>
          <w:bCs/>
          <w:color w:val="000000"/>
          <w:sz w:val="24"/>
          <w:szCs w:val="24"/>
        </w:rPr>
        <w:t xml:space="preserve"> ESQUINA COM A ÀGATA, QD.08 S/N CONJUNTO DONA IRIS I – TEL.3294-5248.</w:t>
      </w:r>
    </w:p>
    <w:p w:rsidR="0070630E" w:rsidRPr="004D1BE8" w:rsidRDefault="0070630E" w:rsidP="004D1BE8">
      <w:pPr>
        <w:autoSpaceDE w:val="0"/>
        <w:autoSpaceDN w:val="0"/>
        <w:adjustRightInd w:val="0"/>
        <w:spacing w:line="360" w:lineRule="auto"/>
        <w:jc w:val="both"/>
        <w:rPr>
          <w:rFonts w:ascii="Times New Roman" w:hAnsi="Times New Roman"/>
          <w:b/>
          <w:bCs/>
          <w:color w:val="FF0000"/>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2. DO OBJETO</w:t>
      </w:r>
    </w:p>
    <w:p w:rsidR="0070630E" w:rsidRPr="004D1BE8" w:rsidRDefault="0070630E" w:rsidP="004D1BE8">
      <w:pPr>
        <w:spacing w:after="150" w:line="360" w:lineRule="auto"/>
        <w:jc w:val="both"/>
        <w:rPr>
          <w:rFonts w:ascii="Times New Roman" w:hAnsi="Times New Roman"/>
          <w:b/>
          <w:color w:val="000000"/>
          <w:sz w:val="24"/>
          <w:szCs w:val="24"/>
        </w:rPr>
      </w:pP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sz w:val="24"/>
          <w:szCs w:val="24"/>
        </w:rPr>
        <w:t xml:space="preserve">Os Preços desta Chamada Pública serão os preços máximos a </w:t>
      </w:r>
      <w:r w:rsidRPr="004D1BE8">
        <w:rPr>
          <w:rFonts w:ascii="Times New Roman" w:hAnsi="Times New Roman"/>
          <w:sz w:val="24"/>
          <w:szCs w:val="24"/>
        </w:rPr>
        <w:lastRenderedPageBreak/>
        <w:t>serem pagos ao Agricultor Familiar ou suas organizações pela venda dos gêneros alimentícios, ou seja, os preços não poderão exceder aos valores publicados.</w:t>
      </w:r>
    </w:p>
    <w:p w:rsidR="0070630E" w:rsidRPr="004D1BE8" w:rsidRDefault="0070630E" w:rsidP="004D1BE8">
      <w:pPr>
        <w:spacing w:after="150" w:line="360" w:lineRule="auto"/>
        <w:jc w:val="both"/>
        <w:rPr>
          <w:rFonts w:ascii="Times New Roman" w:hAnsi="Times New Roman"/>
          <w:sz w:val="24"/>
          <w:szCs w:val="24"/>
        </w:rPr>
      </w:pPr>
    </w:p>
    <w:p w:rsidR="0070630E" w:rsidRDefault="0070630E"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2.2</w:t>
      </w:r>
      <w:r w:rsidRPr="004D1BE8">
        <w:rPr>
          <w:rFonts w:ascii="Times New Roman" w:hAnsi="Times New Roman"/>
          <w:b/>
          <w:color w:val="000000"/>
          <w:sz w:val="24"/>
          <w:szCs w:val="24"/>
        </w:rPr>
        <w:t xml:space="preserve"> DA ESTIMATIVA DO QUANTITATIVO DE GÊNEROS ALIMENTÍCIOS A SEREM </w:t>
      </w:r>
      <w:r w:rsidRPr="004D1BE8">
        <w:rPr>
          <w:rFonts w:ascii="Times New Roman" w:hAnsi="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60"/>
        <w:gridCol w:w="2696"/>
        <w:gridCol w:w="1415"/>
        <w:gridCol w:w="1702"/>
        <w:gridCol w:w="1417"/>
        <w:gridCol w:w="2126"/>
      </w:tblGrid>
      <w:tr w:rsidR="0070630E" w:rsidRPr="002142BC" w:rsidTr="00E261F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Quantidade (total do período)</w:t>
            </w:r>
          </w:p>
          <w:p w:rsidR="0070630E" w:rsidRPr="002142BC" w:rsidRDefault="0070630E" w:rsidP="00E261F4">
            <w:pPr>
              <w:spacing w:after="0" w:line="360" w:lineRule="auto"/>
              <w:jc w:val="center"/>
              <w:rPr>
                <w:rFonts w:ascii="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Preço de Aquisição (R$)</w:t>
            </w:r>
          </w:p>
        </w:tc>
      </w:tr>
      <w:tr w:rsidR="0070630E" w:rsidRPr="002142BC" w:rsidTr="00E261F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both"/>
              <w:rPr>
                <w:rFonts w:ascii="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both"/>
              <w:rPr>
                <w:rFonts w:ascii="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both"/>
              <w:rPr>
                <w:rFonts w:ascii="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center"/>
              <w:rPr>
                <w:rFonts w:ascii="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tcPr>
          <w:p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Valor Total</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 xml:space="preserve">ABOBORA VERDE </w:t>
            </w:r>
            <w:r w:rsidRPr="002142BC">
              <w:rPr>
                <w:rFonts w:ascii="Times New Roman" w:hAnsi="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784075"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sidR="00784075">
              <w:rPr>
                <w:rFonts w:ascii="Times New Roman" w:hAnsi="Times New Roman"/>
                <w:color w:val="333333"/>
                <w:sz w:val="24"/>
                <w:szCs w:val="24"/>
                <w:lang w:eastAsia="pt-BR"/>
              </w:rPr>
              <w:t xml:space="preserve"> 27,60</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sidRPr="002142BC">
              <w:rPr>
                <w:rFonts w:ascii="Times New Roman" w:hAnsi="Times New Roman"/>
                <w:color w:val="333333"/>
                <w:sz w:val="24"/>
                <w:szCs w:val="24"/>
                <w:lang w:eastAsia="pt-BR"/>
              </w:rPr>
              <w:t> </w:t>
            </w:r>
            <w:r>
              <w:rPr>
                <w:rFonts w:ascii="Times New Roman" w:hAnsi="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sidRPr="002142BC">
              <w:rPr>
                <w:rFonts w:ascii="Times New Roman" w:hAnsi="Times New Roman"/>
                <w:color w:val="333333"/>
                <w:sz w:val="24"/>
                <w:szCs w:val="24"/>
                <w:lang w:eastAsia="pt-BR"/>
              </w:rPr>
              <w:t> </w:t>
            </w:r>
            <w:r>
              <w:rPr>
                <w:rFonts w:ascii="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784075"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3,11</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784075">
              <w:rPr>
                <w:rFonts w:ascii="Times New Roman" w:hAnsi="Times New Roman"/>
                <w:color w:val="333333"/>
                <w:sz w:val="24"/>
                <w:szCs w:val="24"/>
                <w:lang w:eastAsia="pt-BR"/>
              </w:rPr>
              <w:t>15,55</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784075"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24,99</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Pr>
                <w:rFonts w:ascii="Times New Roman" w:hAnsi="Times New Roman"/>
                <w:color w:val="333333"/>
                <w:sz w:val="24"/>
                <w:szCs w:val="24"/>
                <w:lang w:eastAsia="pt-BR"/>
              </w:rPr>
              <w:t xml:space="preserve"> </w:t>
            </w:r>
            <w:r w:rsidR="00784075">
              <w:rPr>
                <w:rFonts w:ascii="Times New Roman" w:hAnsi="Times New Roman"/>
                <w:color w:val="333333"/>
                <w:sz w:val="24"/>
                <w:szCs w:val="24"/>
                <w:lang w:eastAsia="pt-BR"/>
              </w:rPr>
              <w:t>124,95</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PALITO</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0A6CAC"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w:t>
            </w:r>
            <w:r w:rsidR="00784075">
              <w:rPr>
                <w:rFonts w:ascii="Times New Roman" w:hAnsi="Times New Roman"/>
                <w:color w:val="333333"/>
                <w:sz w:val="24"/>
                <w:szCs w:val="24"/>
                <w:lang w:eastAsia="pt-BR"/>
              </w:rPr>
              <w:t>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5,43</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0A6CAC">
              <w:rPr>
                <w:rFonts w:ascii="Times New Roman" w:hAnsi="Times New Roman"/>
                <w:color w:val="333333"/>
                <w:sz w:val="24"/>
                <w:szCs w:val="24"/>
                <w:lang w:eastAsia="pt-BR"/>
              </w:rPr>
              <w:t>325,80</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784075"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22,90</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sidR="00784075">
              <w:rPr>
                <w:rFonts w:ascii="Times New Roman" w:hAnsi="Times New Roman"/>
                <w:color w:val="333333"/>
                <w:sz w:val="24"/>
                <w:szCs w:val="24"/>
                <w:lang w:eastAsia="pt-BR"/>
              </w:rPr>
              <w:t xml:space="preserve"> </w:t>
            </w:r>
            <w:r w:rsidR="003F475F">
              <w:rPr>
                <w:rFonts w:ascii="Times New Roman" w:hAnsi="Times New Roman"/>
                <w:color w:val="333333"/>
                <w:sz w:val="24"/>
                <w:szCs w:val="24"/>
                <w:lang w:eastAsia="pt-BR"/>
              </w:rPr>
              <w:t>91,60</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sidR="003F475F">
              <w:rPr>
                <w:rFonts w:ascii="Times New Roman" w:hAnsi="Times New Roman"/>
                <w:color w:val="333333"/>
                <w:sz w:val="24"/>
                <w:szCs w:val="24"/>
                <w:lang w:eastAsia="pt-BR"/>
              </w:rPr>
              <w:t xml:space="preserve"> 50,85</w:t>
            </w:r>
          </w:p>
        </w:tc>
      </w:tr>
      <w:tr w:rsidR="0070630E" w:rsidRPr="00217885" w:rsidTr="00E261F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2,38</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3F475F">
              <w:rPr>
                <w:rFonts w:ascii="Times New Roman" w:hAnsi="Times New Roman"/>
                <w:color w:val="333333"/>
                <w:sz w:val="24"/>
                <w:szCs w:val="24"/>
                <w:lang w:eastAsia="pt-BR"/>
              </w:rPr>
              <w:t>23,80</w:t>
            </w:r>
          </w:p>
        </w:tc>
      </w:tr>
      <w:tr w:rsidR="0070630E" w:rsidRPr="00217885" w:rsidTr="00E261F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3F475F">
              <w:rPr>
                <w:rFonts w:ascii="Times New Roman" w:hAnsi="Times New Roman"/>
                <w:color w:val="333333"/>
                <w:sz w:val="24"/>
                <w:szCs w:val="24"/>
                <w:lang w:eastAsia="pt-BR"/>
              </w:rPr>
              <w:t>49,80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0A6CAC"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3F475F">
              <w:rPr>
                <w:rFonts w:ascii="Times New Roman" w:hAnsi="Times New Roman"/>
                <w:color w:val="333333"/>
                <w:sz w:val="24"/>
                <w:szCs w:val="24"/>
                <w:lang w:eastAsia="pt-BR"/>
              </w:rPr>
              <w:t>1</w:t>
            </w:r>
            <w:r w:rsidR="000A6CAC">
              <w:rPr>
                <w:rFonts w:ascii="Times New Roman" w:hAnsi="Times New Roman"/>
                <w:color w:val="333333"/>
                <w:sz w:val="24"/>
                <w:szCs w:val="24"/>
                <w:lang w:eastAsia="pt-BR"/>
              </w:rPr>
              <w:t>9</w:t>
            </w:r>
            <w:r w:rsidR="00282B03">
              <w:rPr>
                <w:rFonts w:ascii="Times New Roman" w:hAnsi="Times New Roman"/>
                <w:color w:val="333333"/>
                <w:sz w:val="24"/>
                <w:szCs w:val="24"/>
                <w:lang w:eastAsia="pt-BR"/>
              </w:rPr>
              <w:t>4,40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2,44</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sidR="003F475F">
              <w:rPr>
                <w:rFonts w:ascii="Times New Roman" w:hAnsi="Times New Roman"/>
                <w:color w:val="333333"/>
                <w:sz w:val="24"/>
                <w:szCs w:val="24"/>
                <w:lang w:eastAsia="pt-BR"/>
              </w:rPr>
              <w:t xml:space="preserve"> 48,80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0A6CAC"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sidR="003F475F">
              <w:rPr>
                <w:rFonts w:ascii="Times New Roman" w:hAnsi="Times New Roman"/>
                <w:color w:val="333333"/>
                <w:sz w:val="24"/>
                <w:szCs w:val="24"/>
                <w:lang w:eastAsia="pt-BR"/>
              </w:rPr>
              <w:t xml:space="preserve"> </w:t>
            </w:r>
            <w:r w:rsidR="000A6CAC">
              <w:rPr>
                <w:rFonts w:ascii="Times New Roman" w:hAnsi="Times New Roman"/>
                <w:color w:val="333333"/>
                <w:sz w:val="24"/>
                <w:szCs w:val="24"/>
                <w:lang w:eastAsia="pt-BR"/>
              </w:rPr>
              <w:t>231,00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7,70</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3F475F">
              <w:rPr>
                <w:rFonts w:ascii="Times New Roman" w:hAnsi="Times New Roman"/>
                <w:color w:val="333333"/>
                <w:sz w:val="24"/>
                <w:szCs w:val="24"/>
                <w:lang w:eastAsia="pt-BR"/>
              </w:rPr>
              <w:t>308</w:t>
            </w:r>
            <w:r w:rsidR="000A6CAC">
              <w:rPr>
                <w:rFonts w:ascii="Times New Roman" w:hAnsi="Times New Roman"/>
                <w:color w:val="333333"/>
                <w:sz w:val="24"/>
                <w:szCs w:val="24"/>
                <w:lang w:eastAsia="pt-BR"/>
              </w:rPr>
              <w:t>,00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lastRenderedPageBreak/>
              <w:t>13</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4,39</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3F475F">
              <w:rPr>
                <w:rFonts w:ascii="Times New Roman" w:hAnsi="Times New Roman"/>
                <w:color w:val="333333"/>
                <w:sz w:val="24"/>
                <w:szCs w:val="24"/>
                <w:lang w:eastAsia="pt-BR"/>
              </w:rPr>
              <w:t>219</w:t>
            </w:r>
            <w:r w:rsidR="000A6CAC">
              <w:rPr>
                <w:rFonts w:ascii="Times New Roman" w:hAnsi="Times New Roman"/>
                <w:color w:val="333333"/>
                <w:sz w:val="24"/>
                <w:szCs w:val="24"/>
                <w:lang w:eastAsia="pt-BR"/>
              </w:rPr>
              <w:t>,</w:t>
            </w:r>
            <w:r w:rsidR="003F475F">
              <w:rPr>
                <w:rFonts w:ascii="Times New Roman" w:hAnsi="Times New Roman"/>
                <w:color w:val="333333"/>
                <w:sz w:val="24"/>
                <w:szCs w:val="24"/>
                <w:lang w:eastAsia="pt-BR"/>
              </w:rPr>
              <w:t>50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0A6CAC"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5,21</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sidR="003F475F">
              <w:rPr>
                <w:rFonts w:ascii="Times New Roman" w:hAnsi="Times New Roman"/>
                <w:color w:val="333333"/>
                <w:sz w:val="24"/>
                <w:szCs w:val="24"/>
                <w:lang w:eastAsia="pt-BR"/>
              </w:rPr>
              <w:t xml:space="preserve"> </w:t>
            </w:r>
            <w:r w:rsidR="000A6CAC">
              <w:rPr>
                <w:rFonts w:ascii="Times New Roman" w:hAnsi="Times New Roman"/>
                <w:color w:val="333333"/>
                <w:sz w:val="24"/>
                <w:szCs w:val="24"/>
                <w:lang w:eastAsia="pt-BR"/>
              </w:rPr>
              <w:t>104,</w:t>
            </w:r>
            <w:r w:rsidR="000328EA">
              <w:rPr>
                <w:rFonts w:ascii="Times New Roman" w:hAnsi="Times New Roman"/>
                <w:color w:val="333333"/>
                <w:sz w:val="24"/>
                <w:szCs w:val="24"/>
                <w:lang w:eastAsia="pt-BR"/>
              </w:rPr>
              <w:t>2</w:t>
            </w:r>
            <w:r w:rsidR="000A6CAC">
              <w:rPr>
                <w:rFonts w:ascii="Times New Roman" w:hAnsi="Times New Roman"/>
                <w:color w:val="333333"/>
                <w:sz w:val="24"/>
                <w:szCs w:val="24"/>
                <w:lang w:eastAsia="pt-BR"/>
              </w:rPr>
              <w:t>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282B03"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27</w:t>
            </w:r>
            <w:r w:rsidR="00F06B14">
              <w:rPr>
                <w:rFonts w:ascii="Times New Roman" w:hAnsi="Times New Roman"/>
                <w:color w:val="333333"/>
                <w:sz w:val="24"/>
                <w:szCs w:val="24"/>
                <w:lang w:eastAsia="pt-BR"/>
              </w:rPr>
              <w:t>,786</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5,28</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sidR="00F06B14">
              <w:rPr>
                <w:rFonts w:ascii="Times New Roman" w:hAnsi="Times New Roman"/>
                <w:color w:val="333333"/>
                <w:sz w:val="24"/>
                <w:szCs w:val="24"/>
                <w:lang w:eastAsia="pt-BR"/>
              </w:rPr>
              <w:t>146,71</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sidR="003F475F">
              <w:rPr>
                <w:rFonts w:ascii="Times New Roman" w:hAnsi="Times New Roman"/>
                <w:color w:val="333333"/>
                <w:sz w:val="24"/>
                <w:szCs w:val="24"/>
                <w:lang w:eastAsia="pt-BR"/>
              </w:rPr>
              <w:t xml:space="preserve"> 45,90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2,86</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sidR="003F475F">
              <w:rPr>
                <w:rFonts w:ascii="Times New Roman" w:hAnsi="Times New Roman"/>
                <w:color w:val="333333"/>
                <w:sz w:val="24"/>
                <w:szCs w:val="24"/>
                <w:lang w:eastAsia="pt-BR"/>
              </w:rPr>
              <w:t>85,80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0A6CAC"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sidR="000A6CAC">
              <w:rPr>
                <w:rFonts w:ascii="Times New Roman" w:hAnsi="Times New Roman"/>
                <w:color w:val="333333"/>
                <w:sz w:val="24"/>
                <w:szCs w:val="24"/>
                <w:lang w:eastAsia="pt-BR"/>
              </w:rPr>
              <w:t>108,00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0A6CAC"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R$</w:t>
            </w:r>
            <w:r>
              <w:rPr>
                <w:rFonts w:ascii="Times New Roman" w:hAnsi="Times New Roman"/>
                <w:color w:val="333333"/>
                <w:sz w:val="24"/>
                <w:szCs w:val="24"/>
                <w:lang w:eastAsia="pt-BR"/>
              </w:rPr>
              <w:t>7,79</w:t>
            </w:r>
            <w:r w:rsidRPr="00217885">
              <w:rPr>
                <w:rFonts w:ascii="Times New Roman" w:hAnsi="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sidR="000A6CAC">
              <w:rPr>
                <w:rFonts w:ascii="Times New Roman" w:hAnsi="Times New Roman"/>
                <w:color w:val="333333"/>
                <w:sz w:val="24"/>
                <w:szCs w:val="24"/>
                <w:lang w:eastAsia="pt-BR"/>
              </w:rPr>
              <w:t>155,80</w:t>
            </w:r>
          </w:p>
        </w:tc>
      </w:tr>
      <w:tr w:rsidR="0070630E" w:rsidRPr="00217885" w:rsidTr="00E261F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vAlign w:val="center"/>
          </w:tcPr>
          <w:p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70630E" w:rsidRPr="002142BC" w:rsidRDefault="003F475F" w:rsidP="00CB0731">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 R$ </w:t>
            </w:r>
            <w:r>
              <w:rPr>
                <w:rFonts w:ascii="Times New Roman" w:hAnsi="Times New Roman"/>
                <w:color w:val="333333"/>
                <w:sz w:val="24"/>
                <w:szCs w:val="24"/>
                <w:lang w:eastAsia="pt-BR"/>
              </w:rPr>
              <w:t>15,53</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217885" w:rsidRDefault="0070630E" w:rsidP="00E261F4">
            <w:pPr>
              <w:spacing w:after="0" w:line="360" w:lineRule="auto"/>
              <w:jc w:val="both"/>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sidR="003F475F">
              <w:rPr>
                <w:rFonts w:ascii="Times New Roman" w:hAnsi="Times New Roman"/>
                <w:color w:val="333333"/>
                <w:sz w:val="24"/>
                <w:szCs w:val="24"/>
                <w:lang w:eastAsia="pt-BR"/>
              </w:rPr>
              <w:t>310,60</w:t>
            </w:r>
          </w:p>
        </w:tc>
      </w:tr>
      <w:tr w:rsidR="0070630E" w:rsidRPr="004834F3" w:rsidTr="00E261F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tcPr>
          <w:p w:rsidR="0070630E" w:rsidRPr="004834F3" w:rsidRDefault="0070630E" w:rsidP="00E261F4">
            <w:pPr>
              <w:spacing w:after="0" w:line="360" w:lineRule="auto"/>
              <w:jc w:val="center"/>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 xml:space="preserve">Total </w:t>
            </w:r>
            <w:r>
              <w:rPr>
                <w:rFonts w:ascii="Times New Roman" w:hAnsi="Times New Roman"/>
                <w:b/>
                <w:color w:val="333333"/>
                <w:sz w:val="24"/>
                <w:szCs w:val="24"/>
                <w:lang w:eastAsia="pt-BR"/>
              </w:rPr>
              <w:t>de to</w:t>
            </w:r>
            <w:r w:rsidRPr="004834F3">
              <w:rPr>
                <w:rFonts w:ascii="Times New Roman" w:hAnsi="Times New Roman"/>
                <w:b/>
                <w:color w:val="333333"/>
                <w:sz w:val="24"/>
                <w:szCs w:val="24"/>
                <w:lang w:eastAsia="pt-BR"/>
              </w:rPr>
              <w:t xml:space="preserve">dos </w:t>
            </w:r>
            <w:r>
              <w:rPr>
                <w:rFonts w:ascii="Times New Roman" w:hAnsi="Times New Roman"/>
                <w:b/>
                <w:color w:val="333333"/>
                <w:sz w:val="24"/>
                <w:szCs w:val="24"/>
                <w:lang w:eastAsia="pt-BR"/>
              </w:rPr>
              <w:t xml:space="preserve">os </w:t>
            </w:r>
            <w:r w:rsidRPr="004834F3">
              <w:rPr>
                <w:rFonts w:ascii="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tcPr>
          <w:p w:rsidR="0070630E" w:rsidRPr="004834F3" w:rsidRDefault="0070630E" w:rsidP="00E261F4">
            <w:pPr>
              <w:spacing w:after="150" w:line="360" w:lineRule="auto"/>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R$</w:t>
            </w:r>
            <w:r>
              <w:rPr>
                <w:rFonts w:ascii="Times New Roman" w:hAnsi="Times New Roman"/>
                <w:b/>
                <w:color w:val="333333"/>
                <w:sz w:val="24"/>
                <w:szCs w:val="24"/>
                <w:lang w:eastAsia="pt-BR"/>
              </w:rPr>
              <w:t xml:space="preserve">   </w:t>
            </w:r>
            <w:r w:rsidR="00784075">
              <w:rPr>
                <w:rFonts w:ascii="Times New Roman" w:hAnsi="Times New Roman"/>
                <w:b/>
                <w:color w:val="333333"/>
                <w:sz w:val="24"/>
                <w:szCs w:val="24"/>
                <w:lang w:eastAsia="pt-BR"/>
              </w:rPr>
              <w:t>2.668,66</w:t>
            </w:r>
          </w:p>
        </w:tc>
      </w:tr>
    </w:tbl>
    <w:p w:rsidR="0070630E" w:rsidRPr="004D1BE8" w:rsidRDefault="0070630E" w:rsidP="004D1BE8">
      <w:pPr>
        <w:spacing w:after="150" w:line="360" w:lineRule="auto"/>
        <w:jc w:val="both"/>
        <w:rPr>
          <w:rFonts w:ascii="Times New Roman" w:hAnsi="Times New Roman"/>
          <w:color w:val="FF0000"/>
          <w:sz w:val="24"/>
          <w:szCs w:val="24"/>
        </w:rPr>
      </w:pPr>
    </w:p>
    <w:p w:rsidR="0070630E" w:rsidRPr="004D1BE8" w:rsidRDefault="0070630E" w:rsidP="004D1BE8">
      <w:pPr>
        <w:spacing w:after="150"/>
        <w:jc w:val="both"/>
        <w:rPr>
          <w:rFonts w:ascii="Times New Roman" w:hAnsi="Times New Roman"/>
          <w:b/>
          <w:sz w:val="24"/>
          <w:szCs w:val="24"/>
        </w:rPr>
      </w:pPr>
      <w:r w:rsidRPr="004D1BE8">
        <w:rPr>
          <w:rFonts w:ascii="Times New Roman" w:hAnsi="Times New Roman"/>
          <w:b/>
          <w:sz w:val="24"/>
          <w:szCs w:val="24"/>
        </w:rPr>
        <w:t xml:space="preserve">*Preço de aquisição é o preço a ser pago ao fornecedor da agricultura familiar. (Resolução FNDE nº26, de 17 de junho de 2013, alterada pela Resolução nº 4, de 2 de abril de 2015). </w:t>
      </w:r>
    </w:p>
    <w:p w:rsidR="0070630E" w:rsidRPr="004D1BE8" w:rsidRDefault="0070630E" w:rsidP="004D1BE8">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rsidR="0070630E" w:rsidRPr="004D1BE8" w:rsidRDefault="0070630E" w:rsidP="004D1BE8">
      <w:pPr>
        <w:spacing w:after="150"/>
        <w:jc w:val="both"/>
        <w:rPr>
          <w:rFonts w:ascii="Times New Roman" w:hAnsi="Times New Roman"/>
          <w:b/>
          <w:sz w:val="24"/>
          <w:szCs w:val="24"/>
        </w:rPr>
      </w:pPr>
    </w:p>
    <w:p w:rsidR="0070630E" w:rsidRPr="004D1BE8" w:rsidRDefault="0070630E" w:rsidP="004D1BE8">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t>3. DA FONTE DE RECURSO</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rsidR="0070630E" w:rsidRPr="004D1BE8" w:rsidRDefault="0070630E" w:rsidP="004D1BE8">
      <w:pPr>
        <w:spacing w:after="150" w:line="360" w:lineRule="auto"/>
        <w:jc w:val="both"/>
        <w:rPr>
          <w:rFonts w:ascii="Times New Roman" w:hAnsi="Times New Roman"/>
          <w:b/>
          <w:sz w:val="24"/>
          <w:szCs w:val="24"/>
          <w:u w:val="single"/>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rsidR="0070630E" w:rsidRPr="004D1BE8" w:rsidRDefault="0070630E"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w:t>
      </w:r>
      <w:r w:rsidR="00784075">
        <w:rPr>
          <w:rFonts w:ascii="Times New Roman" w:hAnsi="Times New Roman" w:cs="Times New Roman"/>
          <w:b/>
          <w:bCs/>
        </w:rPr>
        <w:t>2</w:t>
      </w:r>
      <w:r w:rsidRPr="004D1BE8">
        <w:rPr>
          <w:rFonts w:ascii="Times New Roman" w:hAnsi="Times New Roman" w:cs="Times New Roman"/>
          <w:b/>
          <w:bCs/>
        </w:rPr>
        <w:t>/2020</w:t>
      </w:r>
    </w:p>
    <w:p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0630E" w:rsidRPr="004D1BE8" w:rsidRDefault="0070630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0630E" w:rsidRPr="004D1BE8" w:rsidRDefault="0070630E"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0630E" w:rsidRPr="004D1BE8" w:rsidRDefault="0070630E" w:rsidP="004D1BE8">
      <w:pPr>
        <w:autoSpaceDE w:val="0"/>
        <w:autoSpaceDN w:val="0"/>
        <w:adjustRightInd w:val="0"/>
        <w:ind w:right="-284"/>
        <w:jc w:val="center"/>
        <w:rPr>
          <w:rFonts w:ascii="Times New Roman" w:hAnsi="Times New Roman"/>
          <w:sz w:val="24"/>
          <w:szCs w:val="24"/>
        </w:rPr>
      </w:pPr>
    </w:p>
    <w:p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w:t>
      </w:r>
      <w:r w:rsidR="00784075">
        <w:rPr>
          <w:rFonts w:ascii="Times New Roman" w:hAnsi="Times New Roman" w:cs="Times New Roman"/>
          <w:b/>
          <w:bCs/>
        </w:rPr>
        <w:t>2</w:t>
      </w:r>
      <w:r w:rsidRPr="004D1BE8">
        <w:rPr>
          <w:rFonts w:ascii="Times New Roman" w:hAnsi="Times New Roman" w:cs="Times New Roman"/>
          <w:b/>
          <w:bCs/>
        </w:rPr>
        <w:t>/2020</w:t>
      </w:r>
    </w:p>
    <w:p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0630E" w:rsidRPr="004D1BE8" w:rsidRDefault="0070630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0630E" w:rsidRPr="004D1BE8" w:rsidRDefault="0070630E" w:rsidP="004D1BE8">
      <w:pPr>
        <w:pStyle w:val="Default"/>
        <w:spacing w:line="360" w:lineRule="auto"/>
        <w:jc w:val="both"/>
        <w:rPr>
          <w:rFonts w:ascii="Times New Roman" w:hAnsi="Times New Roman" w:cs="Times New Roman"/>
          <w:b/>
          <w:bCs/>
          <w:color w:val="auto"/>
        </w:rPr>
      </w:pPr>
    </w:p>
    <w:p w:rsidR="0070630E" w:rsidRPr="004D1BE8" w:rsidRDefault="0070630E"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0630E" w:rsidRPr="004D1BE8" w:rsidRDefault="0070630E"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0630E" w:rsidRPr="004D1BE8" w:rsidRDefault="0070630E" w:rsidP="004D1BE8">
      <w:pPr>
        <w:spacing w:after="150" w:line="360" w:lineRule="auto"/>
        <w:jc w:val="both"/>
        <w:rPr>
          <w:rFonts w:ascii="Times New Roman" w:hAnsi="Times New Roman"/>
          <w:color w:val="FF0000"/>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7"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rsidR="0070630E" w:rsidRPr="004D1BE8" w:rsidRDefault="0070630E"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rsidR="0070630E" w:rsidRPr="004D1BE8" w:rsidRDefault="0070630E" w:rsidP="004D1BE8">
      <w:pPr>
        <w:spacing w:after="150" w:line="360" w:lineRule="auto"/>
        <w:jc w:val="both"/>
        <w:rPr>
          <w:rFonts w:ascii="Times New Roman" w:hAnsi="Times New Roman"/>
          <w:b/>
          <w:color w:val="FF0000"/>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rsidR="0070630E" w:rsidRPr="004D1BE8" w:rsidRDefault="0070630E" w:rsidP="004D1BE8">
      <w:pPr>
        <w:spacing w:after="150" w:line="360" w:lineRule="auto"/>
        <w:jc w:val="both"/>
        <w:rPr>
          <w:rFonts w:ascii="Times New Roman" w:hAnsi="Times New Roman"/>
          <w:b/>
          <w:sz w:val="24"/>
          <w:szCs w:val="24"/>
          <w:u w:val="single"/>
        </w:rPr>
      </w:pPr>
      <w:r w:rsidRPr="004D1BE8">
        <w:rPr>
          <w:rFonts w:ascii="Times New Roman" w:hAnsi="Times New Roman"/>
          <w:sz w:val="24"/>
          <w:szCs w:val="24"/>
        </w:rPr>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8"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rsidR="0070630E" w:rsidRPr="004D1BE8" w:rsidRDefault="0070630E" w:rsidP="004D1BE8">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rsidR="0070630E" w:rsidRPr="004D1BE8" w:rsidRDefault="0070630E" w:rsidP="004D1BE8">
      <w:pPr>
        <w:spacing w:after="150" w:line="360" w:lineRule="auto"/>
        <w:jc w:val="both"/>
        <w:rPr>
          <w:rFonts w:ascii="Times New Roman" w:hAnsi="Times New Roman"/>
          <w:b/>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rsidR="0070630E" w:rsidRPr="004D1BE8" w:rsidRDefault="0070630E" w:rsidP="004D1BE8">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 QSA da Cooperativa / Composição do Quadro Societário da Cooperativa;</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IV -  Lista dos Associados com DAP e sem DAP, quando houver;</w:t>
      </w:r>
    </w:p>
    <w:p w:rsidR="0070630E" w:rsidRPr="004D1BE8" w:rsidRDefault="0070630E" w:rsidP="004D1BE8">
      <w:pPr>
        <w:pStyle w:val="Default"/>
        <w:spacing w:after="20" w:line="360" w:lineRule="auto"/>
        <w:jc w:val="both"/>
        <w:rPr>
          <w:rFonts w:ascii="Times New Roman" w:hAnsi="Times New Roman" w:cs="Times New Roman"/>
        </w:rPr>
      </w:pPr>
      <w:r w:rsidRPr="004D1BE8">
        <w:rPr>
          <w:rFonts w:ascii="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0630E" w:rsidRPr="004D1BE8" w:rsidRDefault="0070630E"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0630E" w:rsidRPr="004D1BE8" w:rsidRDefault="0070630E" w:rsidP="004D1BE8">
      <w:pPr>
        <w:pStyle w:val="Default"/>
        <w:spacing w:line="360" w:lineRule="auto"/>
        <w:jc w:val="both"/>
        <w:rPr>
          <w:rFonts w:ascii="Times New Roman" w:hAnsi="Times New Roman" w:cs="Times New Roman"/>
        </w:rPr>
      </w:pPr>
      <w:r w:rsidRPr="004D1BE8">
        <w:rPr>
          <w:rFonts w:ascii="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rsidR="0070630E" w:rsidRPr="004D1BE8" w:rsidRDefault="0070630E"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rsidR="0070630E" w:rsidRPr="004D1BE8" w:rsidRDefault="0070630E"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0630E" w:rsidRPr="004D1BE8" w:rsidRDefault="0070630E"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bCs/>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p>
    <w:p w:rsidR="0070630E" w:rsidRPr="004D1BE8" w:rsidRDefault="0070630E" w:rsidP="004D1BE8">
      <w:pPr>
        <w:spacing w:after="150" w:line="360" w:lineRule="auto"/>
        <w:jc w:val="both"/>
        <w:rPr>
          <w:rFonts w:ascii="Times New Roman" w:hAnsi="Times New Roman"/>
          <w:b/>
          <w:color w:val="FF0000"/>
          <w:sz w:val="24"/>
          <w:szCs w:val="24"/>
        </w:rPr>
      </w:pP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w:t>
      </w:r>
      <w:r w:rsidRPr="004D1BE8">
        <w:rPr>
          <w:rFonts w:ascii="Times New Roman" w:hAnsi="Times New Roman"/>
          <w:color w:val="000000"/>
          <w:sz w:val="24"/>
          <w:szCs w:val="24"/>
        </w:rPr>
        <w:t xml:space="preserve">  </w:t>
      </w:r>
      <w:r w:rsidRPr="004D1BE8">
        <w:rPr>
          <w:rFonts w:ascii="Times New Roman" w:hAnsi="Times New Roman"/>
          <w:b/>
          <w:color w:val="000000"/>
          <w:sz w:val="24"/>
          <w:szCs w:val="24"/>
        </w:rPr>
        <w:t xml:space="preserve"> AINDA, TODOS OS INTERESSADOS deverão incluir no Envelope de Habilitação Nº 01, além dos documentos citados no Item 4, QUANDO PROPUSEREM A FORNECER:</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lastRenderedPageBreak/>
        <w:t>5. DO ENVELOPE Nº 02 - PROJETO DE VENDA (Relação de produtos a serem adquiridos no período).</w:t>
      </w: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olor w:val="FF0000"/>
          <w:sz w:val="24"/>
          <w:szCs w:val="24"/>
        </w:rPr>
        <w:t xml:space="preserve"> </w:t>
      </w:r>
      <w:r w:rsidRPr="004D1BE8">
        <w:rPr>
          <w:rFonts w:ascii="Times New Roman" w:hAnsi="Times New Roman"/>
          <w:sz w:val="24"/>
          <w:szCs w:val="24"/>
        </w:rPr>
        <w:t>da</w:t>
      </w:r>
      <w:r w:rsidRPr="004D1BE8">
        <w:rPr>
          <w:rFonts w:ascii="Times New Roman" w:hAnsi="Times New Roman"/>
          <w:b/>
          <w:sz w:val="24"/>
          <w:szCs w:val="24"/>
        </w:rPr>
        <w:t xml:space="preserve"> Resolução nº 4, de 2 de abril de 2015, não podendo alterar sua original configuração.</w:t>
      </w: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Pr>
          <w:rFonts w:ascii="Times New Roman" w:hAnsi="Times New Roman"/>
          <w:b/>
          <w:color w:val="000000"/>
          <w:sz w:val="24"/>
          <w:szCs w:val="24"/>
        </w:rPr>
        <w:t xml:space="preserve"> pelos interessados.</w:t>
      </w:r>
      <w:r w:rsidRPr="004D1BE8">
        <w:rPr>
          <w:rFonts w:ascii="Times New Roman" w:hAnsi="Times New Roman"/>
          <w:b/>
          <w:color w:val="000000"/>
          <w:sz w:val="24"/>
          <w:szCs w:val="24"/>
          <w:u w:val="single"/>
        </w:rPr>
        <w:t xml:space="preserve"> </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r w:rsidRPr="004D1BE8">
        <w:rPr>
          <w:rFonts w:ascii="Times New Roman" w:hAnsi="Times New Roman"/>
          <w:sz w:val="24"/>
          <w:szCs w:val="24"/>
        </w:rPr>
        <w:t xml:space="preserve"> </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5.4 Devem</w:t>
      </w:r>
      <w:proofErr w:type="gramEnd"/>
      <w:r w:rsidRPr="004D1BE8">
        <w:rPr>
          <w:rFonts w:ascii="Times New Roman" w:hAnsi="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630E" w:rsidRPr="004D1BE8" w:rsidRDefault="0070630E" w:rsidP="004D1BE8">
      <w:pPr>
        <w:spacing w:after="150" w:line="360" w:lineRule="auto"/>
        <w:jc w:val="both"/>
        <w:rPr>
          <w:rFonts w:ascii="Times New Roman" w:hAnsi="Times New Roman"/>
          <w:color w:val="000000"/>
          <w:sz w:val="24"/>
          <w:szCs w:val="24"/>
        </w:rPr>
      </w:pPr>
      <w:proofErr w:type="gramStart"/>
      <w:r w:rsidRPr="004D1BE8">
        <w:rPr>
          <w:rFonts w:ascii="Times New Roman" w:hAnsi="Times New Roman"/>
          <w:sz w:val="24"/>
          <w:szCs w:val="24"/>
        </w:rPr>
        <w:t xml:space="preserve">5.5 </w:t>
      </w:r>
      <w:r w:rsidRPr="004D1BE8">
        <w:rPr>
          <w:rFonts w:ascii="Times New Roman" w:hAnsi="Times New Roman"/>
          <w:color w:val="000000"/>
          <w:sz w:val="24"/>
          <w:szCs w:val="24"/>
        </w:rPr>
        <w:t>Os</w:t>
      </w:r>
      <w:proofErr w:type="gramEnd"/>
      <w:r w:rsidRPr="004D1BE8">
        <w:rPr>
          <w:rFonts w:ascii="Times New Roman" w:hAnsi="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630E" w:rsidRPr="004D1BE8" w:rsidRDefault="0070630E" w:rsidP="004D1BE8">
      <w:pPr>
        <w:spacing w:after="150" w:line="360" w:lineRule="auto"/>
        <w:jc w:val="both"/>
        <w:rPr>
          <w:rFonts w:ascii="Times New Roman" w:hAnsi="Times New Roman"/>
          <w:color w:val="000000"/>
          <w:sz w:val="24"/>
          <w:szCs w:val="24"/>
        </w:rPr>
      </w:pP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lastRenderedPageBreak/>
        <w:t>6.1 Qualquer</w:t>
      </w:r>
      <w:proofErr w:type="gramEnd"/>
      <w:r w:rsidRPr="004D1BE8">
        <w:rPr>
          <w:rFonts w:ascii="Times New Roman" w:hAnsi="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6.3 Não</w:t>
      </w:r>
      <w:proofErr w:type="gramEnd"/>
      <w:r w:rsidRPr="004D1BE8">
        <w:rPr>
          <w:rFonts w:ascii="Times New Roman" w:hAnsi="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6.4 No</w:t>
      </w:r>
      <w:proofErr w:type="gramEnd"/>
      <w:r w:rsidRPr="004D1BE8">
        <w:rPr>
          <w:rFonts w:ascii="Times New Roman" w:hAnsi="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0630E" w:rsidRPr="004D1BE8" w:rsidRDefault="0070630E" w:rsidP="004D1BE8">
      <w:pPr>
        <w:spacing w:after="150" w:line="360" w:lineRule="auto"/>
        <w:jc w:val="both"/>
        <w:rPr>
          <w:rFonts w:ascii="Times New Roman" w:hAnsi="Times New Roman"/>
          <w:color w:val="000000"/>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(http://sit.mda.gov.br/mapa.php</w:t>
      </w:r>
      <w:r w:rsidRPr="004D1BE8">
        <w:rPr>
          <w:rFonts w:ascii="Times New Roman" w:hAnsi="Times New Roman"/>
          <w:color w:val="000000"/>
          <w:sz w:val="24"/>
          <w:szCs w:val="24"/>
        </w:rPr>
        <w:t>), grupo de projetos do Estado, e grupo de propostas do País.</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rsidR="0070630E" w:rsidRPr="004D1BE8" w:rsidRDefault="0070630E" w:rsidP="004D1BE8">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 xml:space="preserve">no mesmo município em que se localizam as </w:t>
      </w:r>
      <w:proofErr w:type="gramStart"/>
      <w:r w:rsidRPr="004D1BE8">
        <w:rPr>
          <w:rFonts w:ascii="Times New Roman" w:hAnsi="Times New Roman"/>
          <w:b/>
          <w:bCs/>
          <w:sz w:val="24"/>
          <w:szCs w:val="24"/>
        </w:rPr>
        <w:t>escolas.”</w:t>
      </w:r>
      <w:proofErr w:type="gramEnd"/>
    </w:p>
    <w:p w:rsidR="0070630E" w:rsidRPr="004D1BE8" w:rsidRDefault="0070630E"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0"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I - Os assentamentos de reforma agrária, as comunidades tradicionais indígenas e as comunidades quilombolas, não havendo prioridade entre estes;</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w:t>
      </w:r>
      <w:proofErr w:type="gramStart"/>
      <w:r w:rsidRPr="004D1BE8">
        <w:rPr>
          <w:rFonts w:ascii="Times New Roman" w:hAnsi="Times New Roman"/>
          <w:color w:val="000000"/>
          <w:sz w:val="24"/>
          <w:szCs w:val="24"/>
        </w:rPr>
        <w:t>agro ecológicos</w:t>
      </w:r>
      <w:proofErr w:type="gramEnd"/>
      <w:r w:rsidRPr="004D1BE8">
        <w:rPr>
          <w:rFonts w:ascii="Times New Roman" w:hAnsi="Times New Roman"/>
          <w:color w:val="000000"/>
          <w:sz w:val="24"/>
          <w:szCs w:val="24"/>
        </w:rPr>
        <w:t xml:space="preserve">, segundo a </w:t>
      </w:r>
      <w:hyperlink r:id="rId11"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rsidR="0070630E" w:rsidRPr="004D1BE8" w:rsidRDefault="0070630E" w:rsidP="004D1BE8">
      <w:pPr>
        <w:spacing w:after="150" w:line="360" w:lineRule="auto"/>
        <w:jc w:val="both"/>
        <w:rPr>
          <w:rFonts w:ascii="Times New Roman" w:hAnsi="Times New Roman"/>
          <w:b/>
          <w:sz w:val="24"/>
          <w:szCs w:val="24"/>
        </w:rPr>
      </w:pPr>
      <w:proofErr w:type="gramStart"/>
      <w:r w:rsidRPr="004D1BE8">
        <w:rPr>
          <w:rFonts w:ascii="Times New Roman" w:hAnsi="Times New Roman"/>
          <w:color w:val="000000"/>
          <w:sz w:val="24"/>
          <w:szCs w:val="24"/>
        </w:rPr>
        <w:t>7</w:t>
      </w:r>
      <w:r w:rsidRPr="004D1BE8">
        <w:rPr>
          <w:rFonts w:ascii="Times New Roman" w:hAnsi="Times New Roman"/>
          <w:sz w:val="24"/>
          <w:szCs w:val="24"/>
        </w:rPr>
        <w:t>.5 Em</w:t>
      </w:r>
      <w:proofErr w:type="gramEnd"/>
      <w:r w:rsidRPr="004D1BE8">
        <w:rPr>
          <w:rFonts w:ascii="Times New Roman" w:hAnsi="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b/>
          <w:sz w:val="24"/>
          <w:szCs w:val="24"/>
        </w:rPr>
        <w:t xml:space="preserve"> </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rsidR="0070630E" w:rsidRPr="004D1BE8" w:rsidRDefault="0070630E" w:rsidP="004D1BE8">
      <w:pPr>
        <w:pStyle w:val="Subttulo"/>
        <w:jc w:val="both"/>
        <w:rPr>
          <w:b w:val="0"/>
          <w:color w:val="FF0000"/>
          <w:szCs w:val="24"/>
        </w:rPr>
      </w:pPr>
    </w:p>
    <w:p w:rsidR="0070630E" w:rsidRPr="004D1BE8" w:rsidRDefault="0070630E"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rsidR="0070630E" w:rsidRPr="004D1BE8" w:rsidRDefault="0070630E" w:rsidP="004D1BE8">
      <w:pPr>
        <w:pStyle w:val="Subttulo"/>
        <w:jc w:val="both"/>
        <w:rPr>
          <w:szCs w:val="24"/>
        </w:rPr>
      </w:pPr>
    </w:p>
    <w:p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u w:val="single"/>
        </w:rPr>
        <w:t xml:space="preserve"> </w:t>
      </w:r>
      <w:r w:rsidRPr="004D1BE8">
        <w:rPr>
          <w:rFonts w:ascii="Times New Roman" w:hAnsi="Times New Roman"/>
          <w:sz w:val="24"/>
          <w:szCs w:val="24"/>
        </w:rPr>
        <w:t>de assentados da reforma agrária, quilombolas ou indígenas no seu quadro de associados/cooperados.</w:t>
      </w:r>
    </w:p>
    <w:p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sz w:val="24"/>
          <w:szCs w:val="24"/>
        </w:rPr>
        <w:t>Jurídica.”</w:t>
      </w:r>
      <w:proofErr w:type="gramEnd"/>
    </w:p>
    <w:p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0630E" w:rsidRPr="004D1BE8" w:rsidRDefault="0070630E" w:rsidP="004D1BE8">
      <w:pPr>
        <w:pStyle w:val="Default"/>
        <w:jc w:val="both"/>
        <w:rPr>
          <w:rFonts w:ascii="Times New Roman" w:hAnsi="Times New Roman" w:cs="Times New Roman"/>
          <w:color w:val="auto"/>
        </w:rPr>
      </w:pPr>
    </w:p>
    <w:p w:rsidR="0070630E" w:rsidRPr="004D1BE8" w:rsidRDefault="0070630E" w:rsidP="004D1BE8">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rsidR="0070630E" w:rsidRPr="00F92E40" w:rsidRDefault="0070630E" w:rsidP="00D357A7">
      <w:pPr>
        <w:spacing w:line="360" w:lineRule="auto"/>
        <w:jc w:val="both"/>
        <w:rPr>
          <w:rFonts w:ascii="Times New Roman" w:hAnsi="Times New Roman"/>
          <w:color w:val="000000"/>
        </w:rPr>
      </w:pPr>
      <w:r w:rsidRPr="004D1BE8">
        <w:rPr>
          <w:rFonts w:ascii="Times New Roman" w:hAnsi="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Pr="00F92E40">
        <w:rPr>
          <w:rFonts w:ascii="Times New Roman" w:hAnsi="Times New Roman"/>
          <w:color w:val="000000"/>
        </w:rPr>
        <w:t xml:space="preserve">de </w:t>
      </w:r>
      <w:r w:rsidRPr="00F92E40">
        <w:rPr>
          <w:rFonts w:ascii="Times New Roman" w:hAnsi="Times New Roman"/>
          <w:b/>
          <w:color w:val="000000"/>
        </w:rPr>
        <w:t>3 (três) dias úteis</w:t>
      </w:r>
      <w:r w:rsidRPr="00F92E40">
        <w:rPr>
          <w:rFonts w:ascii="Times New Roman" w:hAnsi="Times New Roman"/>
          <w:color w:val="000000"/>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4D1BE8">
        <w:rPr>
          <w:rFonts w:ascii="Times New Roman" w:hAnsi="Times New Roman"/>
          <w:sz w:val="24"/>
          <w:szCs w:val="24"/>
          <w:u w:val="single"/>
        </w:rPr>
        <w:t>analisar e posicionar</w:t>
      </w:r>
      <w:r w:rsidRPr="004D1BE8">
        <w:rPr>
          <w:rFonts w:ascii="Times New Roman" w:hAnsi="Times New Roman"/>
          <w:sz w:val="24"/>
          <w:szCs w:val="24"/>
        </w:rPr>
        <w:t xml:space="preserve"> quanto aos recursos apresentados.</w:t>
      </w:r>
    </w:p>
    <w:p w:rsidR="0070630E" w:rsidRPr="004D1BE8" w:rsidRDefault="0070630E" w:rsidP="004D1BE8">
      <w:pPr>
        <w:spacing w:after="150" w:line="360" w:lineRule="auto"/>
        <w:jc w:val="both"/>
        <w:rPr>
          <w:rFonts w:ascii="Times New Roman" w:hAnsi="Times New Roman"/>
          <w:sz w:val="24"/>
          <w:szCs w:val="24"/>
        </w:rPr>
      </w:pPr>
    </w:p>
    <w:p w:rsidR="0070630E" w:rsidRPr="004D1BE8" w:rsidRDefault="0070630E" w:rsidP="004D1BE8">
      <w:pPr>
        <w:ind w:right="908"/>
        <w:jc w:val="both"/>
        <w:rPr>
          <w:rFonts w:ascii="Times New Roman" w:hAnsi="Times New Roman"/>
          <w:b/>
          <w:sz w:val="24"/>
          <w:szCs w:val="24"/>
        </w:rPr>
      </w:pPr>
      <w:r w:rsidRPr="004D1BE8">
        <w:rPr>
          <w:rFonts w:ascii="Times New Roman" w:hAnsi="Times New Roman"/>
          <w:b/>
          <w:sz w:val="24"/>
          <w:szCs w:val="24"/>
        </w:rPr>
        <w:t>9. DAS AMOSTRAS DOS PRODUTOS</w:t>
      </w:r>
    </w:p>
    <w:p w:rsidR="0070630E" w:rsidRPr="004D1BE8" w:rsidRDefault="0070630E" w:rsidP="004D1BE8">
      <w:pPr>
        <w:jc w:val="both"/>
        <w:rPr>
          <w:rFonts w:ascii="Times New Roman" w:hAnsi="Times New Roman"/>
          <w:sz w:val="24"/>
          <w:szCs w:val="24"/>
        </w:rPr>
      </w:pPr>
      <w:r w:rsidRPr="004D1BE8">
        <w:rPr>
          <w:rFonts w:ascii="Times New Roman" w:hAnsi="Times New Roman"/>
          <w:sz w:val="24"/>
          <w:szCs w:val="24"/>
        </w:rPr>
        <w:t xml:space="preserve">9.1 As amostras dos gêneros alimentícios especificados nesta Chamada Pública deverão ser entregues na Unidade Escolar </w:t>
      </w:r>
      <w:r w:rsidRPr="007831A4">
        <w:rPr>
          <w:rFonts w:ascii="Times New Roman" w:hAnsi="Times New Roman"/>
          <w:b/>
          <w:sz w:val="24"/>
          <w:szCs w:val="24"/>
        </w:rPr>
        <w:t>COLÉGIO ESTADUAL CÉSAR ALENCASTRO VEIGA</w:t>
      </w:r>
      <w:r w:rsidRPr="004D1BE8">
        <w:rPr>
          <w:rFonts w:ascii="Times New Roman" w:hAnsi="Times New Roman"/>
          <w:bCs/>
          <w:sz w:val="24"/>
          <w:szCs w:val="24"/>
        </w:rPr>
        <w:t>, situada à</w:t>
      </w:r>
      <w:r w:rsidRPr="007831A4">
        <w:rPr>
          <w:rFonts w:ascii="Times New Roman" w:hAnsi="Times New Roman"/>
          <w:b/>
          <w:bCs/>
          <w:color w:val="000000"/>
          <w:sz w:val="24"/>
          <w:szCs w:val="24"/>
        </w:rPr>
        <w:t xml:space="preserve"> </w:t>
      </w:r>
      <w:r>
        <w:rPr>
          <w:rFonts w:ascii="Times New Roman" w:hAnsi="Times New Roman"/>
          <w:b/>
          <w:bCs/>
          <w:color w:val="000000"/>
          <w:sz w:val="24"/>
          <w:szCs w:val="24"/>
        </w:rPr>
        <w:t xml:space="preserve">RUA </w:t>
      </w:r>
      <w:proofErr w:type="gramStart"/>
      <w:r>
        <w:rPr>
          <w:rFonts w:ascii="Times New Roman" w:hAnsi="Times New Roman"/>
          <w:b/>
          <w:bCs/>
          <w:color w:val="000000"/>
          <w:sz w:val="24"/>
          <w:szCs w:val="24"/>
        </w:rPr>
        <w:t>CRISTAL ,</w:t>
      </w:r>
      <w:proofErr w:type="gramEnd"/>
      <w:r>
        <w:rPr>
          <w:rFonts w:ascii="Times New Roman" w:hAnsi="Times New Roman"/>
          <w:b/>
          <w:bCs/>
          <w:color w:val="000000"/>
          <w:sz w:val="24"/>
          <w:szCs w:val="24"/>
        </w:rPr>
        <w:t xml:space="preserve"> ESQUINA COM A ÀGATA, QD.08 S/N CONJUNTO DONA IRIS I</w:t>
      </w:r>
      <w:r>
        <w:rPr>
          <w:rFonts w:ascii="Times New Roman" w:hAnsi="Times New Roman"/>
          <w:bCs/>
          <w:sz w:val="24"/>
          <w:szCs w:val="24"/>
        </w:rPr>
        <w:t xml:space="preserve"> </w:t>
      </w:r>
      <w:r w:rsidRPr="004D1BE8">
        <w:rPr>
          <w:rFonts w:ascii="Times New Roman" w:hAnsi="Times New Roman"/>
          <w:bCs/>
          <w:sz w:val="24"/>
          <w:szCs w:val="24"/>
        </w:rPr>
        <w:t xml:space="preserve">, município de </w:t>
      </w:r>
      <w:r w:rsidRPr="007831A4">
        <w:rPr>
          <w:rFonts w:ascii="Times New Roman" w:hAnsi="Times New Roman"/>
          <w:b/>
          <w:bCs/>
          <w:sz w:val="24"/>
          <w:szCs w:val="24"/>
        </w:rPr>
        <w:t>TRINDADE</w:t>
      </w:r>
      <w:r w:rsidRPr="004D1BE8">
        <w:rPr>
          <w:rFonts w:ascii="Times New Roman" w:hAnsi="Times New Roman"/>
          <w:sz w:val="24"/>
          <w:szCs w:val="24"/>
        </w:rPr>
        <w:t>,</w:t>
      </w:r>
      <w:r w:rsidRPr="004D1BE8">
        <w:rPr>
          <w:rFonts w:ascii="Times New Roman" w:hAnsi="Times New Roman"/>
          <w:color w:val="FF0000"/>
          <w:sz w:val="24"/>
          <w:szCs w:val="24"/>
        </w:rPr>
        <w:t xml:space="preserve"> </w:t>
      </w:r>
      <w:r w:rsidRPr="004D1BE8">
        <w:rPr>
          <w:rFonts w:ascii="Times New Roman" w:hAnsi="Times New Roman"/>
          <w:sz w:val="24"/>
          <w:szCs w:val="24"/>
        </w:rPr>
        <w:t>para avaliação e seleção dos produtos a serem adquiridos, as quais deverão ser submetidas a testes necessários.</w:t>
      </w:r>
    </w:p>
    <w:p w:rsidR="0070630E" w:rsidRPr="004D1BE8" w:rsidRDefault="0070630E" w:rsidP="004D1BE8">
      <w:pPr>
        <w:jc w:val="both"/>
        <w:rPr>
          <w:rFonts w:ascii="Times New Roman" w:hAnsi="Times New Roman"/>
          <w:sz w:val="24"/>
          <w:szCs w:val="24"/>
        </w:rPr>
      </w:pPr>
      <w:proofErr w:type="gramStart"/>
      <w:r w:rsidRPr="004D1BE8">
        <w:rPr>
          <w:rFonts w:ascii="Times New Roman" w:hAnsi="Times New Roman"/>
          <w:sz w:val="24"/>
          <w:szCs w:val="24"/>
        </w:rPr>
        <w:t>9.2 Será</w:t>
      </w:r>
      <w:proofErr w:type="gramEnd"/>
      <w:r w:rsidRPr="004D1BE8">
        <w:rPr>
          <w:rFonts w:ascii="Times New Roman" w:hAnsi="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0630E" w:rsidRPr="004D1BE8" w:rsidRDefault="0070630E" w:rsidP="004D1BE8">
      <w:pPr>
        <w:jc w:val="both"/>
        <w:rPr>
          <w:rFonts w:ascii="Times New Roman" w:hAnsi="Times New Roman"/>
          <w:sz w:val="24"/>
          <w:szCs w:val="24"/>
        </w:rPr>
      </w:pPr>
      <w:proofErr w:type="gramStart"/>
      <w:r w:rsidRPr="004D1BE8">
        <w:rPr>
          <w:rFonts w:ascii="Times New Roman" w:hAnsi="Times New Roman"/>
          <w:sz w:val="24"/>
          <w:szCs w:val="24"/>
        </w:rPr>
        <w:t xml:space="preserve">9.3 </w:t>
      </w:r>
      <w:r w:rsidRPr="004D1BE8">
        <w:rPr>
          <w:rFonts w:ascii="Times New Roman" w:hAnsi="Times New Roman"/>
          <w:b/>
          <w:sz w:val="24"/>
          <w:szCs w:val="24"/>
          <w:u w:val="single"/>
        </w:rPr>
        <w:t>Será</w:t>
      </w:r>
      <w:proofErr w:type="gramEnd"/>
      <w:r w:rsidRPr="004D1BE8">
        <w:rPr>
          <w:rFonts w:ascii="Times New Roman" w:hAnsi="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0630E" w:rsidRPr="004D1BE8" w:rsidRDefault="0070630E" w:rsidP="004D1BE8">
      <w:pPr>
        <w:jc w:val="both"/>
        <w:rPr>
          <w:rFonts w:ascii="Times New Roman" w:hAnsi="Times New Roman"/>
          <w:sz w:val="24"/>
          <w:szCs w:val="24"/>
        </w:rPr>
      </w:pPr>
      <w:proofErr w:type="gramStart"/>
      <w:r w:rsidRPr="004D1BE8">
        <w:rPr>
          <w:rFonts w:ascii="Times New Roman" w:hAnsi="Times New Roman"/>
          <w:sz w:val="24"/>
          <w:szCs w:val="24"/>
        </w:rPr>
        <w:t>9.4 Os</w:t>
      </w:r>
      <w:proofErr w:type="gramEnd"/>
      <w:r w:rsidRPr="004D1BE8">
        <w:rPr>
          <w:rFonts w:ascii="Times New Roman" w:hAnsi="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b/>
          <w:sz w:val="24"/>
          <w:szCs w:val="24"/>
          <w:u w:val="single"/>
        </w:rPr>
        <w:t>Relatório de Aprovação</w:t>
      </w:r>
      <w:r w:rsidRPr="004D1BE8">
        <w:rPr>
          <w:rFonts w:ascii="Times New Roman" w:hAnsi="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0630E" w:rsidRPr="004D1BE8" w:rsidRDefault="0070630E" w:rsidP="004D1BE8">
      <w:pPr>
        <w:jc w:val="both"/>
        <w:rPr>
          <w:rFonts w:ascii="Times New Roman" w:hAnsi="Times New Roman"/>
          <w:sz w:val="24"/>
          <w:szCs w:val="24"/>
        </w:rPr>
      </w:pPr>
    </w:p>
    <w:p w:rsidR="0070630E" w:rsidRPr="004D1BE8" w:rsidRDefault="0070630E" w:rsidP="004D1BE8">
      <w:pPr>
        <w:ind w:right="44"/>
        <w:jc w:val="both"/>
        <w:rPr>
          <w:rFonts w:ascii="Times New Roman" w:hAnsi="Times New Roman"/>
          <w:b/>
          <w:sz w:val="24"/>
          <w:szCs w:val="24"/>
        </w:rPr>
      </w:pPr>
      <w:r w:rsidRPr="004D1BE8">
        <w:rPr>
          <w:rFonts w:ascii="Times New Roman" w:hAnsi="Times New Roman"/>
          <w:b/>
          <w:sz w:val="24"/>
          <w:szCs w:val="24"/>
        </w:rPr>
        <w:t>10. DO LOCAL E PERIODICIDADE DE ENTREGA DOS PRODUTOS</w:t>
      </w:r>
    </w:p>
    <w:p w:rsidR="0070630E" w:rsidRPr="004D1BE8" w:rsidRDefault="0070630E"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Os gêneros alimentícios deverão ser entregues, na Unidade Escolar</w:t>
      </w:r>
      <w:r>
        <w:rPr>
          <w:rFonts w:ascii="Times New Roman" w:hAnsi="Times New Roman"/>
          <w:sz w:val="24"/>
          <w:szCs w:val="24"/>
        </w:rPr>
        <w:t xml:space="preserve"> </w:t>
      </w:r>
      <w:r w:rsidRPr="007831A4">
        <w:rPr>
          <w:rFonts w:ascii="Times New Roman" w:hAnsi="Times New Roman"/>
          <w:b/>
          <w:sz w:val="24"/>
          <w:szCs w:val="24"/>
        </w:rPr>
        <w:t>COLÉGIO ESTADUAL CÉSAR ALENCASTRO VEIGA</w:t>
      </w:r>
      <w:r w:rsidRPr="004D1BE8">
        <w:rPr>
          <w:rFonts w:ascii="Times New Roman" w:hAnsi="Times New Roman"/>
          <w:bCs/>
          <w:sz w:val="24"/>
          <w:szCs w:val="24"/>
        </w:rPr>
        <w:t xml:space="preserve"> situada à</w:t>
      </w:r>
      <w:r w:rsidRPr="007831A4">
        <w:rPr>
          <w:rFonts w:ascii="Times New Roman" w:hAnsi="Times New Roman"/>
          <w:b/>
          <w:bCs/>
          <w:color w:val="000000"/>
          <w:sz w:val="24"/>
          <w:szCs w:val="24"/>
        </w:rPr>
        <w:t xml:space="preserve"> </w:t>
      </w:r>
      <w:r>
        <w:rPr>
          <w:rFonts w:ascii="Times New Roman" w:hAnsi="Times New Roman"/>
          <w:b/>
          <w:bCs/>
          <w:color w:val="000000"/>
          <w:sz w:val="24"/>
          <w:szCs w:val="24"/>
        </w:rPr>
        <w:t xml:space="preserve">RUA </w:t>
      </w:r>
      <w:proofErr w:type="gramStart"/>
      <w:r>
        <w:rPr>
          <w:rFonts w:ascii="Times New Roman" w:hAnsi="Times New Roman"/>
          <w:b/>
          <w:bCs/>
          <w:color w:val="000000"/>
          <w:sz w:val="24"/>
          <w:szCs w:val="24"/>
        </w:rPr>
        <w:t>CRISTAL ,</w:t>
      </w:r>
      <w:proofErr w:type="gramEnd"/>
      <w:r>
        <w:rPr>
          <w:rFonts w:ascii="Times New Roman" w:hAnsi="Times New Roman"/>
          <w:b/>
          <w:bCs/>
          <w:color w:val="000000"/>
          <w:sz w:val="24"/>
          <w:szCs w:val="24"/>
        </w:rPr>
        <w:t xml:space="preserve"> ESQUINA COM A ÀGATA, </w:t>
      </w:r>
      <w:r>
        <w:rPr>
          <w:rFonts w:ascii="Times New Roman" w:hAnsi="Times New Roman"/>
          <w:b/>
          <w:bCs/>
          <w:color w:val="000000"/>
          <w:sz w:val="24"/>
          <w:szCs w:val="24"/>
        </w:rPr>
        <w:lastRenderedPageBreak/>
        <w:t>QD.08 S/N CONJUNTO DONA IRIS I</w:t>
      </w:r>
      <w:r w:rsidRPr="004D1BE8">
        <w:rPr>
          <w:rFonts w:ascii="Times New Roman" w:hAnsi="Times New Roman"/>
          <w:bCs/>
          <w:sz w:val="24"/>
          <w:szCs w:val="24"/>
        </w:rPr>
        <w:t xml:space="preserve"> , município de</w:t>
      </w:r>
      <w:r>
        <w:rPr>
          <w:rFonts w:ascii="Times New Roman" w:hAnsi="Times New Roman"/>
          <w:bCs/>
          <w:sz w:val="24"/>
          <w:szCs w:val="24"/>
        </w:rPr>
        <w:t xml:space="preserve"> </w:t>
      </w:r>
      <w:r w:rsidRPr="007831A4">
        <w:rPr>
          <w:rFonts w:ascii="Times New Roman" w:hAnsi="Times New Roman"/>
          <w:b/>
          <w:bCs/>
          <w:sz w:val="24"/>
          <w:szCs w:val="24"/>
        </w:rPr>
        <w:t>TRINDADE</w:t>
      </w:r>
      <w:r w:rsidRPr="004D1BE8">
        <w:rPr>
          <w:rFonts w:ascii="Times New Roman" w:hAnsi="Times New Roman"/>
          <w:sz w:val="24"/>
          <w:szCs w:val="24"/>
        </w:rPr>
        <w:t>, de acordo com o cronograma expedido pela Escola, no qual se atestará o seu recebimento.</w:t>
      </w:r>
    </w:p>
    <w:p w:rsidR="0070630E" w:rsidRPr="004D1BE8" w:rsidRDefault="0070630E" w:rsidP="004D1BE8">
      <w:pPr>
        <w:pStyle w:val="PargrafodaLista"/>
        <w:autoSpaceDE w:val="0"/>
        <w:autoSpaceDN w:val="0"/>
        <w:adjustRightInd w:val="0"/>
        <w:ind w:left="360"/>
        <w:jc w:val="both"/>
        <w:rPr>
          <w:rFonts w:ascii="Times New Roman" w:hAnsi="Times New Roman"/>
          <w:sz w:val="24"/>
          <w:szCs w:val="24"/>
        </w:rPr>
      </w:pPr>
    </w:p>
    <w:p w:rsidR="0070630E" w:rsidRPr="004D1BE8" w:rsidRDefault="0070630E"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As quantidades poderão ser alteradas para mais ou para menos caso ocorra eventualidades. As datas de entregas também poderão ser alteradas caso ocorra eventualidades.</w:t>
      </w:r>
    </w:p>
    <w:p w:rsidR="0070630E" w:rsidRPr="004D1BE8" w:rsidRDefault="0070630E" w:rsidP="004D1BE8">
      <w:pPr>
        <w:autoSpaceDE w:val="0"/>
        <w:autoSpaceDN w:val="0"/>
        <w:adjustRightInd w:val="0"/>
        <w:jc w:val="both"/>
        <w:rPr>
          <w:rFonts w:ascii="Times New Roman" w:hAnsi="Times New Roman"/>
          <w:sz w:val="24"/>
          <w:szCs w:val="24"/>
        </w:rPr>
      </w:pPr>
    </w:p>
    <w:p w:rsidR="0070630E" w:rsidRPr="00E20893" w:rsidRDefault="0070630E" w:rsidP="00E20893">
      <w:pPr>
        <w:tabs>
          <w:tab w:val="left" w:pos="284"/>
        </w:tabs>
        <w:suppressAutoHyphens/>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sidRPr="00E20893">
        <w:rPr>
          <w:rFonts w:ascii="Times New Roman" w:hAnsi="Times New Roman"/>
          <w:b/>
          <w:bCs/>
          <w:sz w:val="24"/>
          <w:szCs w:val="24"/>
        </w:rPr>
        <w:t>PRAZO DE EXECUÇÃO DO CONTRATO</w:t>
      </w:r>
    </w:p>
    <w:p w:rsidR="0070630E" w:rsidRPr="004D1BE8" w:rsidRDefault="0070630E" w:rsidP="004D1BE8">
      <w:pPr>
        <w:tabs>
          <w:tab w:val="left" w:pos="709"/>
        </w:tabs>
        <w:jc w:val="both"/>
        <w:rPr>
          <w:rFonts w:ascii="Times New Roman" w:hAnsi="Times New Roman"/>
          <w:sz w:val="24"/>
          <w:szCs w:val="24"/>
        </w:rPr>
      </w:pPr>
    </w:p>
    <w:p w:rsidR="0070630E" w:rsidRPr="004D1BE8" w:rsidRDefault="0070630E" w:rsidP="004D1BE8">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Pr="004D1BE8">
        <w:rPr>
          <w:rFonts w:ascii="Times New Roman" w:hAnsi="Times New Roman"/>
          <w:color w:val="000000"/>
          <w:sz w:val="24"/>
          <w:szCs w:val="24"/>
        </w:rPr>
        <w:t xml:space="preserve"> (</w:t>
      </w:r>
      <w:r>
        <w:rPr>
          <w:rFonts w:ascii="Times New Roman" w:hAnsi="Times New Roman"/>
          <w:color w:val="000000"/>
          <w:sz w:val="24"/>
          <w:szCs w:val="24"/>
        </w:rPr>
        <w:t>sete</w:t>
      </w:r>
      <w:r w:rsidRPr="004D1BE8">
        <w:rPr>
          <w:rFonts w:ascii="Times New Roman" w:hAnsi="Times New Roman"/>
          <w:color w:val="000000"/>
          <w:sz w:val="24"/>
          <w:szCs w:val="24"/>
        </w:rPr>
        <w:t xml:space="preserve">) meses, a </w:t>
      </w:r>
      <w:r w:rsidRPr="004D1BE8">
        <w:rPr>
          <w:rFonts w:ascii="Times New Roman" w:hAnsi="Times New Roman"/>
          <w:sz w:val="24"/>
          <w:szCs w:val="24"/>
        </w:rPr>
        <w:t>partir assinatura do contrato.</w:t>
      </w:r>
    </w:p>
    <w:p w:rsidR="0070630E" w:rsidRPr="004D1BE8" w:rsidRDefault="0070630E" w:rsidP="004D1BE8">
      <w:pPr>
        <w:autoSpaceDE w:val="0"/>
        <w:autoSpaceDN w:val="0"/>
        <w:adjustRightInd w:val="0"/>
        <w:jc w:val="both"/>
        <w:rPr>
          <w:rFonts w:ascii="Times New Roman" w:hAnsi="Times New Roman"/>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12. DO PAGAMENTO</w:t>
      </w:r>
    </w:p>
    <w:p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rsidR="0070630E" w:rsidRPr="004D1BE8" w:rsidRDefault="0070630E" w:rsidP="004D1BE8">
      <w:pPr>
        <w:autoSpaceDE w:val="0"/>
        <w:autoSpaceDN w:val="0"/>
        <w:adjustRightInd w:val="0"/>
        <w:spacing w:line="360" w:lineRule="auto"/>
        <w:jc w:val="both"/>
        <w:rPr>
          <w:rFonts w:ascii="Times New Roman" w:hAnsi="Times New Roman"/>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rsidR="0070630E" w:rsidRPr="004D1BE8" w:rsidRDefault="0070630E"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0630E" w:rsidRPr="004D1BE8" w:rsidRDefault="0070630E" w:rsidP="004D1BE8">
      <w:pPr>
        <w:pStyle w:val="NormalWeb"/>
        <w:jc w:val="both"/>
        <w:rPr>
          <w:color w:val="000000"/>
        </w:rPr>
      </w:pPr>
      <w:bookmarkStart w:id="1" w:name="art87i"/>
      <w:bookmarkEnd w:id="1"/>
      <w:r w:rsidRPr="004D1BE8">
        <w:rPr>
          <w:color w:val="000000"/>
        </w:rPr>
        <w:t>I - Advertência;</w:t>
      </w:r>
    </w:p>
    <w:p w:rsidR="0070630E" w:rsidRPr="004D1BE8" w:rsidRDefault="0070630E" w:rsidP="004D1BE8">
      <w:pPr>
        <w:pStyle w:val="NormalWeb"/>
        <w:jc w:val="both"/>
        <w:rPr>
          <w:color w:val="000000"/>
        </w:rPr>
      </w:pPr>
      <w:bookmarkStart w:id="2" w:name="art87ii"/>
      <w:bookmarkEnd w:id="2"/>
      <w:r w:rsidRPr="004D1BE8">
        <w:rPr>
          <w:color w:val="000000"/>
        </w:rPr>
        <w:t>II – Multa de 10% (dez por cento) sobre o valor total do contrato;</w:t>
      </w:r>
    </w:p>
    <w:p w:rsidR="0070630E" w:rsidRPr="004D1BE8" w:rsidRDefault="0070630E"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0630E" w:rsidRPr="004D1BE8" w:rsidRDefault="0070630E"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rsidR="0070630E" w:rsidRPr="004D1BE8" w:rsidRDefault="0070630E"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0630E" w:rsidRPr="004D1BE8" w:rsidRDefault="0070630E"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0630E" w:rsidRPr="004D1BE8" w:rsidRDefault="0070630E" w:rsidP="004D1BE8">
      <w:pPr>
        <w:jc w:val="both"/>
        <w:rPr>
          <w:rFonts w:ascii="Times New Roman" w:hAnsi="Times New Roman"/>
          <w:color w:val="000000"/>
          <w:sz w:val="24"/>
          <w:szCs w:val="24"/>
        </w:rPr>
      </w:pP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14. DAS DISPOSIÇÕES GERAIS</w:t>
      </w:r>
    </w:p>
    <w:p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sz w:val="24"/>
          <w:szCs w:val="24"/>
        </w:rPr>
        <w:t>E.Ex</w:t>
      </w:r>
      <w:proofErr w:type="spellEnd"/>
      <w:proofErr w:type="gramEnd"/>
      <w:r w:rsidRPr="004D1BE8">
        <w:rPr>
          <w:rFonts w:ascii="Times New Roman" w:hAnsi="Times New Roman"/>
          <w:sz w:val="24"/>
          <w:szCs w:val="24"/>
        </w:rPr>
        <w:t>;</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630E" w:rsidRPr="004D1BE8" w:rsidRDefault="0070630E" w:rsidP="004D1BE8">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rsidR="0070630E" w:rsidRPr="004D1BE8" w:rsidRDefault="0070630E"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0630E" w:rsidRPr="004D1BE8" w:rsidRDefault="0070630E"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0630E" w:rsidRPr="004D1BE8" w:rsidRDefault="0070630E" w:rsidP="004D1BE8">
      <w:pPr>
        <w:pStyle w:val="Default"/>
        <w:spacing w:line="360" w:lineRule="auto"/>
        <w:jc w:val="both"/>
        <w:rPr>
          <w:rFonts w:ascii="Times New Roman" w:hAnsi="Times New Roman" w:cs="Times New Roman"/>
          <w:color w:val="auto"/>
        </w:rPr>
      </w:pPr>
    </w:p>
    <w:p w:rsidR="0070630E" w:rsidRPr="004D1BE8" w:rsidRDefault="0070630E"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15.2 Caso</w:t>
      </w:r>
      <w:proofErr w:type="gramEnd"/>
      <w:r w:rsidRPr="004D1BE8">
        <w:rPr>
          <w:rFonts w:ascii="Times New Roman" w:hAnsi="Times New Roman"/>
          <w:sz w:val="24"/>
          <w:szCs w:val="24"/>
        </w:rPr>
        <w:t xml:space="preserve"> o (s) Convocado (s) não cumpra (m) o prazo estipulado, o selecionado deverá ser desclassificado, e o segundo selecionado </w:t>
      </w:r>
      <w:r>
        <w:rPr>
          <w:rFonts w:ascii="Times New Roman" w:hAnsi="Times New Roman"/>
          <w:sz w:val="24"/>
          <w:szCs w:val="24"/>
        </w:rPr>
        <w:t xml:space="preserve">deverá ser </w:t>
      </w:r>
      <w:r w:rsidRPr="004D1BE8">
        <w:rPr>
          <w:rFonts w:ascii="Times New Roman" w:hAnsi="Times New Roman"/>
          <w:sz w:val="24"/>
          <w:szCs w:val="24"/>
        </w:rPr>
        <w:t>convocado.</w:t>
      </w:r>
    </w:p>
    <w:p w:rsidR="0070630E" w:rsidRPr="00E20893" w:rsidRDefault="0070630E" w:rsidP="004D1BE8">
      <w:pPr>
        <w:spacing w:after="150" w:line="360" w:lineRule="auto"/>
        <w:jc w:val="both"/>
        <w:rPr>
          <w:rFonts w:ascii="Times New Roman" w:hAnsi="Times New Roman"/>
          <w:sz w:val="24"/>
          <w:szCs w:val="24"/>
        </w:rPr>
      </w:pPr>
    </w:p>
    <w:p w:rsidR="0070630E" w:rsidRPr="00E20893" w:rsidRDefault="0070630E" w:rsidP="004D1BE8">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rsidR="0070630E" w:rsidRPr="00E20893" w:rsidRDefault="0070630E" w:rsidP="004D1BE8">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sz w:val="24"/>
          <w:szCs w:val="24"/>
        </w:rPr>
        <w:t>E.Ex</w:t>
      </w:r>
      <w:proofErr w:type="spellEnd"/>
      <w:proofErr w:type="gramEnd"/>
      <w:r w:rsidRPr="00E20893">
        <w:rPr>
          <w:rFonts w:ascii="Times New Roman" w:hAnsi="Times New Roman"/>
          <w:sz w:val="24"/>
          <w:szCs w:val="24"/>
        </w:rPr>
        <w:t>, conforme disposto no item 14.2 tanto para os Grupos Formais, Individuais e Informais;</w:t>
      </w:r>
    </w:p>
    <w:p w:rsidR="0070630E" w:rsidRPr="004D1BE8" w:rsidRDefault="0070630E" w:rsidP="004D1BE8">
      <w:pPr>
        <w:spacing w:after="150" w:line="360" w:lineRule="auto"/>
        <w:jc w:val="both"/>
        <w:rPr>
          <w:rFonts w:ascii="Times New Roman" w:hAnsi="Times New Roman"/>
          <w:sz w:val="24"/>
          <w:szCs w:val="24"/>
          <w:u w:val="single"/>
        </w:rPr>
      </w:pPr>
      <w:proofErr w:type="gramStart"/>
      <w:r w:rsidRPr="004D1BE8">
        <w:rPr>
          <w:rFonts w:ascii="Times New Roman" w:hAnsi="Times New Roman"/>
          <w:sz w:val="24"/>
          <w:szCs w:val="24"/>
          <w:u w:val="single"/>
        </w:rPr>
        <w:t>15.3.</w:t>
      </w:r>
      <w:r w:rsidRPr="004D1BE8">
        <w:rPr>
          <w:rFonts w:ascii="Times New Roman" w:hAnsi="Times New Roman"/>
          <w:sz w:val="24"/>
          <w:szCs w:val="24"/>
        </w:rPr>
        <w:t>2 Convocar</w:t>
      </w:r>
      <w:proofErr w:type="gramEnd"/>
      <w:r w:rsidRPr="004D1BE8">
        <w:rPr>
          <w:rFonts w:ascii="Times New Roman" w:hAnsi="Times New Roman"/>
          <w:sz w:val="24"/>
          <w:szCs w:val="24"/>
        </w:rPr>
        <w:t xml:space="preserve">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rsidR="0070630E" w:rsidRPr="004D1BE8" w:rsidRDefault="0070630E" w:rsidP="004D1BE8">
      <w:pPr>
        <w:spacing w:after="150" w:line="360" w:lineRule="auto"/>
        <w:jc w:val="both"/>
        <w:rPr>
          <w:rFonts w:ascii="Times New Roman" w:hAnsi="Times New Roman"/>
          <w:sz w:val="24"/>
          <w:szCs w:val="24"/>
          <w:u w:val="single"/>
        </w:rPr>
      </w:pP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16.1</w:t>
      </w:r>
      <w:r w:rsidRPr="004D1BE8">
        <w:rPr>
          <w:rFonts w:ascii="Times New Roman" w:hAnsi="Times New Roman"/>
          <w:b/>
          <w:sz w:val="24"/>
          <w:szCs w:val="24"/>
        </w:rPr>
        <w:t xml:space="preserve"> </w:t>
      </w:r>
      <w:r w:rsidRPr="004D1BE8">
        <w:rPr>
          <w:rFonts w:ascii="Times New Roman" w:hAnsi="Times New Roman"/>
          <w:sz w:val="24"/>
          <w:szCs w:val="24"/>
        </w:rPr>
        <w:t>Informar</w:t>
      </w:r>
      <w:proofErr w:type="gramEnd"/>
      <w:r w:rsidRPr="004D1BE8">
        <w:rPr>
          <w:rFonts w:ascii="Times New Roman" w:hAnsi="Times New Roman"/>
          <w:sz w:val="24"/>
          <w:szCs w:val="24"/>
        </w:rPr>
        <w:t xml:space="preserve"> à Coordenação Regional, o valor dos contratos já assinados em outras COORDENAÇÕES REGIONAIS/UNIDADES ESCOLARES, para que, dessa forma possa ser </w:t>
      </w:r>
      <w:r w:rsidRPr="004D1BE8">
        <w:rPr>
          <w:rFonts w:ascii="Times New Roman" w:hAnsi="Times New Roman"/>
          <w:sz w:val="24"/>
          <w:szCs w:val="24"/>
        </w:rPr>
        <w:lastRenderedPageBreak/>
        <w:t>calculado o valor de contratos a serem assinados, conforme o número de associados, respeitando o limite de cada um, conforme Art. 32 Parágrafo §1º da Resolução nº 4, de 15 de abril de 2015;</w:t>
      </w:r>
    </w:p>
    <w:p w:rsidR="0070630E" w:rsidRPr="004D1BE8" w:rsidRDefault="0070630E" w:rsidP="004D1BE8">
      <w:pPr>
        <w:spacing w:after="150" w:line="360" w:lineRule="auto"/>
        <w:jc w:val="both"/>
        <w:rPr>
          <w:rFonts w:ascii="Times New Roman" w:hAnsi="Times New Roman"/>
          <w:sz w:val="24"/>
          <w:szCs w:val="24"/>
          <w:u w:val="single"/>
        </w:rPr>
      </w:pP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sz w:val="24"/>
          <w:szCs w:val="24"/>
        </w:rPr>
        <w:t>E.Ex</w:t>
      </w:r>
      <w:proofErr w:type="spellEnd"/>
      <w:proofErr w:type="gram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0630E" w:rsidRPr="004D1BE8" w:rsidRDefault="0070630E" w:rsidP="004D1BE8">
      <w:pPr>
        <w:spacing w:after="150" w:line="360" w:lineRule="auto"/>
        <w:jc w:val="both"/>
        <w:rPr>
          <w:rFonts w:ascii="Times New Roman" w:hAnsi="Times New Roman"/>
          <w:sz w:val="24"/>
          <w:szCs w:val="24"/>
        </w:rPr>
      </w:pP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 xml:space="preserve">16.1.2 </w:t>
      </w:r>
      <w:r>
        <w:rPr>
          <w:rFonts w:ascii="Times New Roman" w:hAnsi="Times New Roman"/>
          <w:sz w:val="24"/>
          <w:szCs w:val="24"/>
        </w:rPr>
        <w:t>Deverão</w:t>
      </w:r>
      <w:proofErr w:type="gramEnd"/>
      <w:r>
        <w:rPr>
          <w:rFonts w:ascii="Times New Roman" w:hAnsi="Times New Roman"/>
          <w:sz w:val="24"/>
          <w:szCs w:val="24"/>
        </w:rPr>
        <w:t xml:space="preserve"> constar obrigatoriamente</w:t>
      </w:r>
      <w:r w:rsidRPr="004D1BE8">
        <w:rPr>
          <w:rFonts w:ascii="Times New Roman" w:hAnsi="Times New Roman"/>
          <w:sz w:val="24"/>
          <w:szCs w:val="24"/>
        </w:rPr>
        <w:t>, no Envelope nº 1 (Habilitação) as declarações de:</w:t>
      </w:r>
    </w:p>
    <w:p w:rsidR="0070630E" w:rsidRPr="004D1BE8" w:rsidRDefault="0070630E" w:rsidP="004D1BE8">
      <w:pPr>
        <w:spacing w:after="150" w:line="360" w:lineRule="auto"/>
        <w:jc w:val="both"/>
        <w:rPr>
          <w:rFonts w:ascii="Times New Roman" w:hAnsi="Times New Roman"/>
          <w:bCs/>
          <w:sz w:val="24"/>
          <w:szCs w:val="24"/>
        </w:rPr>
      </w:pPr>
      <w:r w:rsidRPr="004D1BE8">
        <w:rPr>
          <w:rFonts w:ascii="Times New Roman" w:hAnsi="Times New Roman"/>
          <w:sz w:val="24"/>
          <w:szCs w:val="24"/>
        </w:rPr>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rsidR="0070630E" w:rsidRPr="004D1BE8" w:rsidRDefault="0070630E" w:rsidP="004D1BE8">
      <w:pPr>
        <w:spacing w:after="150" w:line="360" w:lineRule="auto"/>
        <w:jc w:val="both"/>
        <w:rPr>
          <w:rFonts w:ascii="Times New Roman" w:hAnsi="Times New Roman"/>
          <w:sz w:val="24"/>
          <w:szCs w:val="24"/>
        </w:rPr>
      </w:pP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rsidR="0070630E" w:rsidRPr="004D1BE8" w:rsidRDefault="0070630E" w:rsidP="004D1BE8">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17.1 Comparecer</w:t>
      </w:r>
      <w:proofErr w:type="gramEnd"/>
      <w:r w:rsidRPr="004D1BE8">
        <w:rPr>
          <w:rFonts w:ascii="Times New Roman" w:hAnsi="Times New Roman"/>
          <w:sz w:val="24"/>
          <w:szCs w:val="24"/>
        </w:rPr>
        <w:t xml:space="preserve">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sz w:val="24"/>
          <w:szCs w:val="24"/>
        </w:rPr>
        <w:t>CEDOR para assinarem o Contrato e enviar o Extrato assinado para a Coordenação.</w:t>
      </w:r>
    </w:p>
    <w:p w:rsidR="0070630E" w:rsidRPr="004D1BE8" w:rsidRDefault="0070630E" w:rsidP="004D1BE8">
      <w:pPr>
        <w:spacing w:after="150" w:line="360" w:lineRule="auto"/>
        <w:jc w:val="both"/>
        <w:rPr>
          <w:rFonts w:ascii="Times New Roman" w:hAnsi="Times New Roman"/>
          <w:sz w:val="24"/>
          <w:szCs w:val="24"/>
          <w:u w:val="single"/>
        </w:rPr>
      </w:pP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b/>
          <w:sz w:val="24"/>
          <w:szCs w:val="24"/>
        </w:rPr>
        <w:t>18</w:t>
      </w:r>
      <w:r w:rsidRPr="004D1BE8">
        <w:rPr>
          <w:rFonts w:ascii="Times New Roman" w:hAnsi="Times New Roman"/>
          <w:sz w:val="24"/>
          <w:szCs w:val="24"/>
        </w:rPr>
        <w:t xml:space="preserve"> </w:t>
      </w:r>
      <w:r w:rsidRPr="004D1BE8">
        <w:rPr>
          <w:rFonts w:ascii="Times New Roman" w:hAnsi="Times New Roman"/>
          <w:b/>
          <w:sz w:val="24"/>
          <w:szCs w:val="24"/>
        </w:rPr>
        <w:t>APÓS A ASSINATURA DOS CONTRATOS</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sz w:val="24"/>
          <w:szCs w:val="24"/>
        </w:rPr>
        <w:lastRenderedPageBreak/>
        <w:t>fornecedor e geral por CRE) e seus EXTRATOS DE CONTRATO no Processo MÃE da Chamada Pública, conforme MODELO NO SITE para publicação a ser realizado pela Gerência de Licitação;</w:t>
      </w:r>
    </w:p>
    <w:p w:rsidR="0070630E" w:rsidRPr="004D1BE8" w:rsidRDefault="0070630E" w:rsidP="004D1BE8">
      <w:pPr>
        <w:spacing w:after="150" w:line="360" w:lineRule="auto"/>
        <w:jc w:val="both"/>
        <w:rPr>
          <w:rFonts w:ascii="Times New Roman" w:hAnsi="Times New Roman"/>
          <w:sz w:val="24"/>
          <w:szCs w:val="24"/>
          <w:u w:val="single"/>
        </w:rPr>
      </w:pPr>
    </w:p>
    <w:p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 xml:space="preserve">18.1.1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rsidR="0070630E" w:rsidRPr="004D1BE8" w:rsidRDefault="0070630E" w:rsidP="004D1BE8">
      <w:pPr>
        <w:spacing w:after="150" w:line="360" w:lineRule="auto"/>
        <w:jc w:val="both"/>
        <w:rPr>
          <w:rFonts w:ascii="Times New Roman" w:hAnsi="Times New Roman"/>
          <w:sz w:val="24"/>
          <w:szCs w:val="24"/>
        </w:rPr>
      </w:pPr>
    </w:p>
    <w:p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rsidR="0070630E" w:rsidRPr="004D1BE8" w:rsidRDefault="0070630E"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rsidR="0070630E" w:rsidRPr="004D1BE8" w:rsidRDefault="0070630E"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a) por acordo entre as partes;</w:t>
      </w:r>
    </w:p>
    <w:p w:rsidR="0070630E" w:rsidRPr="004D1BE8" w:rsidRDefault="0070630E"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rsidR="0070630E" w:rsidRDefault="0070630E" w:rsidP="007831A4">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rsidR="00F30115" w:rsidRDefault="00F30115" w:rsidP="007831A4">
      <w:pPr>
        <w:spacing w:after="150"/>
        <w:jc w:val="both"/>
        <w:rPr>
          <w:rFonts w:ascii="Times New Roman" w:hAnsi="Times New Roman"/>
          <w:color w:val="000000"/>
          <w:sz w:val="24"/>
          <w:szCs w:val="24"/>
        </w:rPr>
      </w:pPr>
      <w:bookmarkStart w:id="8" w:name="_GoBack"/>
      <w:bookmarkEnd w:id="8"/>
    </w:p>
    <w:p w:rsidR="0070630E" w:rsidRPr="004D1BE8" w:rsidRDefault="0070630E" w:rsidP="00F30115">
      <w:pPr>
        <w:spacing w:after="150"/>
        <w:jc w:val="center"/>
        <w:rPr>
          <w:rFonts w:ascii="Times New Roman" w:hAnsi="Times New Roman"/>
          <w:color w:val="000000"/>
          <w:sz w:val="24"/>
          <w:szCs w:val="24"/>
        </w:rPr>
      </w:pPr>
      <w:r>
        <w:rPr>
          <w:rFonts w:ascii="Times New Roman" w:hAnsi="Times New Roman"/>
          <w:color w:val="000000"/>
          <w:sz w:val="24"/>
          <w:szCs w:val="24"/>
        </w:rPr>
        <w:t xml:space="preserve">Trindade, </w:t>
      </w:r>
      <w:r w:rsidR="00F30115">
        <w:rPr>
          <w:rFonts w:ascii="Times New Roman" w:hAnsi="Times New Roman"/>
          <w:color w:val="000000"/>
          <w:sz w:val="24"/>
          <w:szCs w:val="24"/>
        </w:rPr>
        <w:t>11</w:t>
      </w:r>
      <w:r>
        <w:rPr>
          <w:rFonts w:ascii="Times New Roman" w:hAnsi="Times New Roman"/>
          <w:color w:val="000000"/>
          <w:sz w:val="24"/>
          <w:szCs w:val="24"/>
        </w:rPr>
        <w:t xml:space="preserve"> dias do mês </w:t>
      </w:r>
      <w:r w:rsidR="00784075">
        <w:rPr>
          <w:rFonts w:ascii="Times New Roman" w:hAnsi="Times New Roman"/>
          <w:color w:val="000000"/>
          <w:sz w:val="24"/>
          <w:szCs w:val="24"/>
        </w:rPr>
        <w:t xml:space="preserve">  </w:t>
      </w:r>
      <w:r w:rsidR="00F30115">
        <w:rPr>
          <w:rFonts w:ascii="Times New Roman" w:hAnsi="Times New Roman"/>
          <w:color w:val="000000"/>
          <w:sz w:val="24"/>
          <w:szCs w:val="24"/>
        </w:rPr>
        <w:t>março</w:t>
      </w:r>
      <w:r w:rsidRPr="004D1BE8">
        <w:rPr>
          <w:rFonts w:ascii="Times New Roman" w:hAnsi="Times New Roman"/>
          <w:color w:val="000000"/>
          <w:sz w:val="24"/>
          <w:szCs w:val="24"/>
        </w:rPr>
        <w:t xml:space="preserve"> de 20</w:t>
      </w:r>
      <w:r w:rsidR="00784075">
        <w:rPr>
          <w:rFonts w:ascii="Times New Roman" w:hAnsi="Times New Roman"/>
          <w:color w:val="000000"/>
          <w:sz w:val="24"/>
          <w:szCs w:val="24"/>
        </w:rPr>
        <w:t>20</w:t>
      </w:r>
      <w:r w:rsidRPr="004D1BE8">
        <w:rPr>
          <w:rFonts w:ascii="Times New Roman" w:hAnsi="Times New Roman"/>
          <w:color w:val="000000"/>
          <w:sz w:val="24"/>
          <w:szCs w:val="24"/>
        </w:rPr>
        <w:t>.</w:t>
      </w:r>
    </w:p>
    <w:p w:rsidR="0070630E" w:rsidRPr="004D1BE8" w:rsidRDefault="0070630E" w:rsidP="00E600B0">
      <w:pPr>
        <w:spacing w:after="150"/>
        <w:jc w:val="center"/>
        <w:rPr>
          <w:rFonts w:ascii="Times New Roman" w:hAnsi="Times New Roman"/>
          <w:b/>
          <w:color w:val="000000"/>
          <w:sz w:val="24"/>
          <w:szCs w:val="24"/>
        </w:rPr>
      </w:pPr>
      <w:r>
        <w:rPr>
          <w:rFonts w:ascii="Times New Roman" w:hAnsi="Times New Roman"/>
          <w:b/>
          <w:color w:val="000000"/>
          <w:sz w:val="24"/>
          <w:szCs w:val="24"/>
        </w:rPr>
        <w:t>TÂNIA AVELINO DOS SANTOS ALVES</w:t>
      </w:r>
    </w:p>
    <w:p w:rsidR="0070630E" w:rsidRPr="004D1BE8" w:rsidRDefault="0070630E"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rsidR="0070630E" w:rsidRPr="004D1BE8" w:rsidRDefault="0070630E" w:rsidP="00E600B0">
      <w:pPr>
        <w:spacing w:after="150"/>
        <w:jc w:val="center"/>
        <w:rPr>
          <w:rFonts w:ascii="Times New Roman" w:hAnsi="Times New Roman"/>
          <w:color w:val="000000"/>
          <w:sz w:val="24"/>
          <w:szCs w:val="24"/>
        </w:rPr>
      </w:pPr>
    </w:p>
    <w:p w:rsidR="0070630E" w:rsidRPr="004D1BE8" w:rsidRDefault="0070630E" w:rsidP="00E600B0">
      <w:pPr>
        <w:spacing w:after="150"/>
        <w:jc w:val="center"/>
        <w:rPr>
          <w:rFonts w:ascii="Times New Roman" w:hAnsi="Times New Roman"/>
          <w:b/>
          <w:color w:val="000000"/>
          <w:sz w:val="24"/>
          <w:szCs w:val="24"/>
        </w:rPr>
      </w:pPr>
      <w:r w:rsidRPr="007831A4">
        <w:rPr>
          <w:rFonts w:ascii="Times New Roman" w:hAnsi="Times New Roman"/>
          <w:b/>
          <w:color w:val="000000"/>
          <w:sz w:val="24"/>
          <w:szCs w:val="24"/>
        </w:rPr>
        <w:t>Colégio Estadual César Alencastro Veiga</w:t>
      </w:r>
    </w:p>
    <w:p w:rsidR="0070630E" w:rsidRPr="004D1BE8" w:rsidRDefault="0070630E"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rsidR="0070630E" w:rsidRPr="004D1BE8" w:rsidRDefault="0070630E" w:rsidP="004D1BE8">
      <w:pPr>
        <w:jc w:val="both"/>
        <w:rPr>
          <w:rFonts w:ascii="Times New Roman" w:hAnsi="Times New Roman"/>
          <w:sz w:val="24"/>
          <w:szCs w:val="24"/>
        </w:rPr>
      </w:pPr>
    </w:p>
    <w:sectPr w:rsidR="0070630E"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67" w:rsidRDefault="00D22E67" w:rsidP="004C0DC1">
      <w:pPr>
        <w:spacing w:after="0" w:line="240" w:lineRule="auto"/>
      </w:pPr>
      <w:r>
        <w:separator/>
      </w:r>
    </w:p>
  </w:endnote>
  <w:endnote w:type="continuationSeparator" w:id="0">
    <w:p w:rsidR="00D22E67" w:rsidRDefault="00D22E6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AC" w:rsidRDefault="000A6CAC" w:rsidP="00882B6E">
    <w:pPr>
      <w:pStyle w:val="Rodap"/>
      <w:pBdr>
        <w:bottom w:val="single" w:sz="12" w:space="1" w:color="auto"/>
      </w:pBdr>
      <w:tabs>
        <w:tab w:val="left" w:pos="6510"/>
      </w:tabs>
      <w:jc w:val="center"/>
    </w:pPr>
    <w:r>
      <w:t>Chamada Pública 2020</w:t>
    </w:r>
  </w:p>
  <w:p w:rsidR="000A6CAC" w:rsidRDefault="000A6CAC" w:rsidP="00882B6E">
    <w:pPr>
      <w:pStyle w:val="Rodap"/>
      <w:pBdr>
        <w:bottom w:val="single" w:sz="12" w:space="1" w:color="auto"/>
      </w:pBdr>
      <w:tabs>
        <w:tab w:val="left" w:pos="6510"/>
      </w:tabs>
      <w:jc w:val="center"/>
    </w:pPr>
  </w:p>
  <w:p w:rsidR="000A6CAC" w:rsidRPr="00ED6BBB" w:rsidRDefault="00CB0731" w:rsidP="0058583D">
    <w:pPr>
      <w:pStyle w:val="Rodap"/>
      <w:jc w:val="center"/>
      <w:rPr>
        <w:rFonts w:ascii="Arial" w:hAnsi="Arial" w:cs="Arial"/>
        <w:color w:val="009900"/>
        <w:sz w:val="18"/>
        <w:szCs w:val="18"/>
      </w:rPr>
    </w:pPr>
    <w:r>
      <w:rPr>
        <w:noProof/>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3CF8977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DiJQh0zAEAAH0DAAAOAAAA&#10;AAAAAAAAAAAAAC4CAABkcnMvZTJvRG9jLnhtbFBLAQItABQABgAIAAAAIQBZf5LM3QAAAAoBAAAP&#10;AAAAAAAAAAAAAAAAACYEAABkcnMvZG93bnJldi54bWxQSwUGAAAAAAQABADzAAAAMAUAAAAA&#10;" strokecolor="#090" strokeweight="1pt"/>
          </w:pict>
        </mc:Fallback>
      </mc:AlternateContent>
    </w:r>
    <w:r w:rsidR="000A6CAC" w:rsidRPr="00ED6BBB">
      <w:rPr>
        <w:rFonts w:ascii="Arial" w:hAnsi="Arial" w:cs="Arial"/>
        <w:b/>
        <w:color w:val="009900"/>
        <w:sz w:val="18"/>
        <w:szCs w:val="18"/>
      </w:rPr>
      <w:t xml:space="preserve">Secretaria de Estado da Educação -  </w:t>
    </w:r>
    <w:r w:rsidR="000A6CAC" w:rsidRPr="00ED6BBB">
      <w:rPr>
        <w:rFonts w:ascii="Arial" w:hAnsi="Arial" w:cs="Arial"/>
        <w:color w:val="009900"/>
        <w:sz w:val="18"/>
        <w:szCs w:val="18"/>
      </w:rPr>
      <w:t>SEDUC</w:t>
    </w:r>
  </w:p>
  <w:p w:rsidR="000A6CAC" w:rsidRDefault="000A6CAC"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A6CAC" w:rsidRDefault="000A6CAC"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A6CAC" w:rsidRPr="00ED6BBB" w:rsidRDefault="000A6CAC"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A6CAC" w:rsidRDefault="000A6CAC" w:rsidP="00882B6E">
    <w:pPr>
      <w:pStyle w:val="Rodap"/>
    </w:pPr>
  </w:p>
  <w:p w:rsidR="000A6CAC" w:rsidRPr="00283531" w:rsidRDefault="000A6CA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67" w:rsidRDefault="00D22E67" w:rsidP="004C0DC1">
      <w:pPr>
        <w:spacing w:after="0" w:line="240" w:lineRule="auto"/>
      </w:pPr>
      <w:r>
        <w:separator/>
      </w:r>
    </w:p>
  </w:footnote>
  <w:footnote w:type="continuationSeparator" w:id="0">
    <w:p w:rsidR="00D22E67" w:rsidRDefault="00D22E6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AC" w:rsidRDefault="00CB0731" w:rsidP="0058583D">
    <w:pPr>
      <w:pStyle w:val="Cabealho"/>
    </w:pPr>
    <w:r>
      <w:rPr>
        <w:noProof/>
        <w:lang w:eastAsia="pt-BR"/>
      </w:rPr>
      <w:drawing>
        <wp:inline distT="0" distB="0" distL="0" distR="0">
          <wp:extent cx="1781175" cy="819150"/>
          <wp:effectExtent l="0" t="0" r="0" b="0"/>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a:noFill/>
                  </a:ln>
                </pic:spPr>
              </pic:pic>
            </a:graphicData>
          </a:graphic>
        </wp:inline>
      </w:drawing>
    </w:r>
  </w:p>
  <w:p w:rsidR="000A6CAC" w:rsidRPr="000520B9" w:rsidRDefault="000A6CAC"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cs="Times New Roman" w:hint="default"/>
      </w:rPr>
    </w:lvl>
    <w:lvl w:ilvl="1">
      <w:start w:val="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Times New Roman" w:hAnsi="Arial" w:cs="Arial" w:hint="default"/>
        <w:color w:val="000000"/>
      </w:rPr>
    </w:lvl>
    <w:lvl w:ilvl="1">
      <w:start w:val="5"/>
      <w:numFmt w:val="decimal"/>
      <w:lvlText w:val="%1.%2"/>
      <w:lvlJc w:val="left"/>
      <w:pPr>
        <w:ind w:left="360" w:hanging="36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ascii="Arial" w:eastAsia="Times New Roman" w:hAnsi="Arial" w:cs="Arial" w:hint="default"/>
        <w:color w:val="000000"/>
      </w:rPr>
    </w:lvl>
    <w:lvl w:ilvl="4">
      <w:start w:val="1"/>
      <w:numFmt w:val="decimal"/>
      <w:lvlText w:val="%1.%2.%3.%4.%5"/>
      <w:lvlJc w:val="left"/>
      <w:pPr>
        <w:ind w:left="1080" w:hanging="1080"/>
      </w:pPr>
      <w:rPr>
        <w:rFonts w:ascii="Arial" w:eastAsia="Times New Roman" w:hAnsi="Arial" w:cs="Arial" w:hint="default"/>
        <w:color w:val="000000"/>
      </w:rPr>
    </w:lvl>
    <w:lvl w:ilvl="5">
      <w:start w:val="1"/>
      <w:numFmt w:val="decimal"/>
      <w:lvlText w:val="%1.%2.%3.%4.%5.%6"/>
      <w:lvlJc w:val="left"/>
      <w:pPr>
        <w:ind w:left="1080" w:hanging="1080"/>
      </w:pPr>
      <w:rPr>
        <w:rFonts w:ascii="Arial" w:eastAsia="Times New Roman" w:hAnsi="Arial" w:cs="Arial" w:hint="default"/>
        <w:color w:val="000000"/>
      </w:rPr>
    </w:lvl>
    <w:lvl w:ilvl="6">
      <w:start w:val="1"/>
      <w:numFmt w:val="decimal"/>
      <w:lvlText w:val="%1.%2.%3.%4.%5.%6.%7"/>
      <w:lvlJc w:val="left"/>
      <w:pPr>
        <w:ind w:left="1440" w:hanging="1440"/>
      </w:pPr>
      <w:rPr>
        <w:rFonts w:ascii="Arial" w:eastAsia="Times New Roman" w:hAnsi="Arial" w:cs="Arial" w:hint="default"/>
        <w:color w:val="000000"/>
      </w:rPr>
    </w:lvl>
    <w:lvl w:ilvl="7">
      <w:start w:val="1"/>
      <w:numFmt w:val="decimal"/>
      <w:lvlText w:val="%1.%2.%3.%4.%5.%6.%7.%8"/>
      <w:lvlJc w:val="left"/>
      <w:pPr>
        <w:ind w:left="1440" w:hanging="1440"/>
      </w:pPr>
      <w:rPr>
        <w:rFonts w:ascii="Arial" w:eastAsia="Times New Roman" w:hAnsi="Arial" w:cs="Arial" w:hint="default"/>
        <w:color w:val="000000"/>
      </w:rPr>
    </w:lvl>
    <w:lvl w:ilvl="8">
      <w:start w:val="1"/>
      <w:numFmt w:val="decimal"/>
      <w:lvlText w:val="%1.%2.%3.%4.%5.%6.%7.%8.%9"/>
      <w:lvlJc w:val="left"/>
      <w:pPr>
        <w:ind w:left="1440" w:hanging="1440"/>
      </w:pPr>
      <w:rPr>
        <w:rFonts w:ascii="Arial" w:eastAsia="Times New Roman"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cs="Times New Roman" w:hint="default"/>
        <w:b/>
        <w:i w:val="0"/>
      </w:rPr>
    </w:lvl>
    <w:lvl w:ilvl="1" w:tplc="04160019">
      <w:start w:val="1"/>
      <w:numFmt w:val="lowerLetter"/>
      <w:lvlText w:val="%2."/>
      <w:lvlJc w:val="left"/>
      <w:pPr>
        <w:ind w:left="2461" w:hanging="360"/>
      </w:pPr>
      <w:rPr>
        <w:rFonts w:cs="Times New Roman"/>
      </w:rPr>
    </w:lvl>
    <w:lvl w:ilvl="2" w:tplc="0416001B" w:tentative="1">
      <w:start w:val="1"/>
      <w:numFmt w:val="lowerRoman"/>
      <w:lvlText w:val="%3."/>
      <w:lvlJc w:val="right"/>
      <w:pPr>
        <w:ind w:left="3181" w:hanging="180"/>
      </w:pPr>
      <w:rPr>
        <w:rFonts w:cs="Times New Roman"/>
      </w:rPr>
    </w:lvl>
    <w:lvl w:ilvl="3" w:tplc="0416000F" w:tentative="1">
      <w:start w:val="1"/>
      <w:numFmt w:val="decimal"/>
      <w:lvlText w:val="%4."/>
      <w:lvlJc w:val="left"/>
      <w:pPr>
        <w:ind w:left="3901" w:hanging="360"/>
      </w:pPr>
      <w:rPr>
        <w:rFonts w:cs="Times New Roman"/>
      </w:rPr>
    </w:lvl>
    <w:lvl w:ilvl="4" w:tplc="04160019" w:tentative="1">
      <w:start w:val="1"/>
      <w:numFmt w:val="lowerLetter"/>
      <w:lvlText w:val="%5."/>
      <w:lvlJc w:val="left"/>
      <w:pPr>
        <w:ind w:left="4621" w:hanging="360"/>
      </w:pPr>
      <w:rPr>
        <w:rFonts w:cs="Times New Roman"/>
      </w:rPr>
    </w:lvl>
    <w:lvl w:ilvl="5" w:tplc="0416001B" w:tentative="1">
      <w:start w:val="1"/>
      <w:numFmt w:val="lowerRoman"/>
      <w:lvlText w:val="%6."/>
      <w:lvlJc w:val="right"/>
      <w:pPr>
        <w:ind w:left="5341" w:hanging="180"/>
      </w:pPr>
      <w:rPr>
        <w:rFonts w:cs="Times New Roman"/>
      </w:rPr>
    </w:lvl>
    <w:lvl w:ilvl="6" w:tplc="0416000F" w:tentative="1">
      <w:start w:val="1"/>
      <w:numFmt w:val="decimal"/>
      <w:lvlText w:val="%7."/>
      <w:lvlJc w:val="left"/>
      <w:pPr>
        <w:ind w:left="6061" w:hanging="360"/>
      </w:pPr>
      <w:rPr>
        <w:rFonts w:cs="Times New Roman"/>
      </w:rPr>
    </w:lvl>
    <w:lvl w:ilvl="7" w:tplc="04160019" w:tentative="1">
      <w:start w:val="1"/>
      <w:numFmt w:val="lowerLetter"/>
      <w:lvlText w:val="%8."/>
      <w:lvlJc w:val="left"/>
      <w:pPr>
        <w:ind w:left="6781" w:hanging="360"/>
      </w:pPr>
      <w:rPr>
        <w:rFonts w:cs="Times New Roman"/>
      </w:rPr>
    </w:lvl>
    <w:lvl w:ilvl="8" w:tplc="0416001B" w:tentative="1">
      <w:start w:val="1"/>
      <w:numFmt w:val="lowerRoman"/>
      <w:lvlText w:val="%9."/>
      <w:lvlJc w:val="right"/>
      <w:pPr>
        <w:ind w:left="7501" w:hanging="180"/>
      </w:pPr>
      <w:rPr>
        <w:rFonts w:cs="Times New Roman"/>
      </w:rPr>
    </w:lvl>
  </w:abstractNum>
  <w:abstractNum w:abstractNumId="10" w15:restartNumberingAfterBreak="0">
    <w:nsid w:val="65F06A81"/>
    <w:multiLevelType w:val="multilevel"/>
    <w:tmpl w:val="3BDA9778"/>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cs="Times New Roman" w:hint="default"/>
      </w:rPr>
    </w:lvl>
    <w:lvl w:ilvl="1">
      <w:start w:val="1"/>
      <w:numFmt w:val="decimal"/>
      <w:pStyle w:val="NIVEL2"/>
      <w:lvlText w:val="%1.%2."/>
      <w:lvlJc w:val="left"/>
      <w:pPr>
        <w:ind w:left="2127" w:hanging="567"/>
      </w:pPr>
      <w:rPr>
        <w:rFonts w:cs="Times New Roman" w:hint="default"/>
        <w:b w:val="0"/>
        <w:color w:val="auto"/>
      </w:rPr>
    </w:lvl>
    <w:lvl w:ilvl="2">
      <w:start w:val="1"/>
      <w:numFmt w:val="decimal"/>
      <w:lvlText w:val="%1.%2.%3."/>
      <w:lvlJc w:val="left"/>
      <w:pPr>
        <w:ind w:left="1418" w:hanging="709"/>
      </w:pPr>
      <w:rPr>
        <w:rFonts w:cs="Times New Roman" w:hint="default"/>
        <w:b w:val="0"/>
      </w:rPr>
    </w:lvl>
    <w:lvl w:ilvl="3">
      <w:start w:val="1"/>
      <w:numFmt w:val="decimal"/>
      <w:lvlText w:val="%1.%2.%3.%4."/>
      <w:lvlJc w:val="left"/>
      <w:pPr>
        <w:ind w:left="1985" w:hanging="851"/>
      </w:pPr>
      <w:rPr>
        <w:rFonts w:cs="Times New Roman" w:hint="default"/>
      </w:rPr>
    </w:lvl>
    <w:lvl w:ilvl="4">
      <w:start w:val="1"/>
      <w:numFmt w:val="upperRoman"/>
      <w:lvlText w:val="%5."/>
      <w:lvlJc w:val="right"/>
      <w:pPr>
        <w:ind w:left="2232" w:hanging="792"/>
      </w:pPr>
      <w:rPr>
        <w:rFonts w:cs="Times New Roman" w:hint="default"/>
        <w:sz w:val="22"/>
        <w:szCs w:val="22"/>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pPr>
      <w:rPr>
        <w:rFonts w:ascii="Arial" w:hAnsi="Arial" w:cs="Arial" w:hint="default"/>
        <w:b/>
        <w:i w:val="0"/>
      </w:rPr>
    </w:lvl>
    <w:lvl w:ilvl="1">
      <w:start w:val="1"/>
      <w:numFmt w:val="decimal"/>
      <w:lvlText w:val="%1.%2."/>
      <w:lvlJc w:val="left"/>
      <w:pPr>
        <w:tabs>
          <w:tab w:val="num" w:pos="1418"/>
        </w:tabs>
        <w:ind w:left="1418" w:hanging="794"/>
      </w:pPr>
      <w:rPr>
        <w:rFonts w:cs="Times New Roman" w:hint="default"/>
        <w:b/>
        <w:i w:val="0"/>
      </w:rPr>
    </w:lvl>
    <w:lvl w:ilvl="2">
      <w:start w:val="1"/>
      <w:numFmt w:val="decimal"/>
      <w:lvlRestart w:val="0"/>
      <w:lvlText w:val="%1.%2.1."/>
      <w:lvlJc w:val="left"/>
      <w:pPr>
        <w:tabs>
          <w:tab w:val="num" w:pos="567"/>
        </w:tabs>
        <w:ind w:left="1225" w:firstLine="193"/>
      </w:pPr>
      <w:rPr>
        <w:rFonts w:cs="Times New Roman" w:hint="default"/>
        <w:b/>
        <w:i w:val="0"/>
      </w:rPr>
    </w:lvl>
    <w:lvl w:ilvl="3">
      <w:start w:val="1"/>
      <w:numFmt w:val="decimal"/>
      <w:lvlText w:val="%1.%2.%3.%4."/>
      <w:lvlJc w:val="left"/>
      <w:pPr>
        <w:tabs>
          <w:tab w:val="num" w:pos="3005"/>
        </w:tabs>
        <w:ind w:left="1985"/>
      </w:pPr>
      <w:rPr>
        <w:rFonts w:cs="Times New Roman" w:hint="default"/>
        <w:b/>
        <w:i w:val="0"/>
      </w:rPr>
    </w:lvl>
    <w:lvl w:ilvl="4">
      <w:start w:val="1"/>
      <w:numFmt w:val="decimal"/>
      <w:lvlText w:val="%1.%2.%3.%4.%5."/>
      <w:lvlJc w:val="left"/>
      <w:pPr>
        <w:tabs>
          <w:tab w:val="num" w:pos="2520"/>
        </w:tabs>
        <w:ind w:left="2232" w:hanging="531"/>
      </w:pPr>
      <w:rPr>
        <w:rFonts w:cs="Times New Roman" w:hint="default"/>
        <w:b/>
        <w:i w:val="0"/>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28EA"/>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A6CAC"/>
    <w:rsid w:val="000C5103"/>
    <w:rsid w:val="000C6CB2"/>
    <w:rsid w:val="000D00E9"/>
    <w:rsid w:val="000D0376"/>
    <w:rsid w:val="000D14C3"/>
    <w:rsid w:val="000E1696"/>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17885"/>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2B03"/>
    <w:rsid w:val="00283531"/>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475F"/>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30E"/>
    <w:rsid w:val="00706DDD"/>
    <w:rsid w:val="00706E7D"/>
    <w:rsid w:val="007130AF"/>
    <w:rsid w:val="007223D8"/>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1A4"/>
    <w:rsid w:val="00784075"/>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E50"/>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A4292"/>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0731"/>
    <w:rsid w:val="00CC030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2E67"/>
    <w:rsid w:val="00D23316"/>
    <w:rsid w:val="00D24DA6"/>
    <w:rsid w:val="00D30AA4"/>
    <w:rsid w:val="00D357A7"/>
    <w:rsid w:val="00D35EFE"/>
    <w:rsid w:val="00D37350"/>
    <w:rsid w:val="00D44A9E"/>
    <w:rsid w:val="00D45ED0"/>
    <w:rsid w:val="00D4723F"/>
    <w:rsid w:val="00D47CA5"/>
    <w:rsid w:val="00D5099A"/>
    <w:rsid w:val="00D5221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261F4"/>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1842"/>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6BBB"/>
    <w:rsid w:val="00ED79FD"/>
    <w:rsid w:val="00EF6147"/>
    <w:rsid w:val="00EF6ED9"/>
    <w:rsid w:val="00EF7204"/>
    <w:rsid w:val="00F01A03"/>
    <w:rsid w:val="00F01A56"/>
    <w:rsid w:val="00F01D06"/>
    <w:rsid w:val="00F02222"/>
    <w:rsid w:val="00F0327C"/>
    <w:rsid w:val="00F04B74"/>
    <w:rsid w:val="00F06B14"/>
    <w:rsid w:val="00F1629E"/>
    <w:rsid w:val="00F171A6"/>
    <w:rsid w:val="00F20493"/>
    <w:rsid w:val="00F22C2D"/>
    <w:rsid w:val="00F23549"/>
    <w:rsid w:val="00F25BF7"/>
    <w:rsid w:val="00F25C57"/>
    <w:rsid w:val="00F26D7A"/>
    <w:rsid w:val="00F30115"/>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2E40"/>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0FF53E"/>
  <w14:defaultImageDpi w14:val="0"/>
  <w15:docId w15:val="{5546BE02-1297-46DA-8C68-4AA892A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sz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lang w:eastAsia="en-US"/>
    </w:rPr>
  </w:style>
  <w:style w:type="paragraph" w:styleId="Corpodetexto">
    <w:name w:val="Body Text"/>
    <w:basedOn w:val="Normal"/>
    <w:link w:val="CorpodetextoChar"/>
    <w:uiPriority w:val="99"/>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b/>
      <w:i/>
      <w:sz w:val="24"/>
      <w:szCs w:val="20"/>
      <w:lang w:val="pt-PT" w:eastAsia="pt-BR"/>
    </w:rPr>
  </w:style>
  <w:style w:type="character" w:customStyle="1" w:styleId="CorpodetextoChar">
    <w:name w:val="Corpo de texto Char"/>
    <w:basedOn w:val="Fontepargpadro"/>
    <w:link w:val="Corpodetexto"/>
    <w:uiPriority w:val="99"/>
    <w:locked/>
    <w:rsid w:val="00C36050"/>
    <w:rPr>
      <w:rFonts w:ascii="Times New Roman" w:hAnsi="Times New Roman"/>
      <w:b/>
      <w:i/>
      <w:sz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basedOn w:val="Fontepargpadro"/>
    <w:link w:val="Subttulo"/>
    <w:uiPriority w:val="99"/>
    <w:locked/>
    <w:rsid w:val="00DA7F8A"/>
    <w:rPr>
      <w:rFonts w:ascii="Times New Roman" w:hAnsi="Times New Roman"/>
      <w:b/>
      <w:sz w:val="20"/>
      <w:lang w:val="x-none" w:eastAsia="pt-BR"/>
    </w:rPr>
  </w:style>
  <w:style w:type="paragraph" w:customStyle="1" w:styleId="NIVEL1">
    <w:name w:val="NIVEL1"/>
    <w:basedOn w:val="Normal"/>
    <w:uiPriority w:val="99"/>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b/>
      <w:caps/>
      <w:sz w:val="20"/>
      <w:lang w:eastAsia="ja-JP"/>
    </w:rPr>
  </w:style>
  <w:style w:type="paragraph" w:customStyle="1" w:styleId="NIVEL2">
    <w:name w:val="NIVEL2"/>
    <w:basedOn w:val="Normal"/>
    <w:link w:val="NIVEL2Char"/>
    <w:uiPriority w:val="99"/>
    <w:rsid w:val="0052303C"/>
    <w:pPr>
      <w:keepNext/>
      <w:numPr>
        <w:ilvl w:val="1"/>
        <w:numId w:val="10"/>
      </w:numPr>
      <w:spacing w:beforeLines="100" w:afterLines="100" w:line="240" w:lineRule="auto"/>
      <w:ind w:left="567"/>
      <w:jc w:val="both"/>
      <w:outlineLvl w:val="0"/>
    </w:pPr>
    <w:rPr>
      <w:rFonts w:ascii="Arial" w:eastAsia="MS Mincho" w:hAnsi="Arial"/>
      <w:bCs/>
      <w:sz w:val="20"/>
      <w:lang w:eastAsia="ja-JP"/>
    </w:rPr>
  </w:style>
  <w:style w:type="character" w:customStyle="1" w:styleId="NIVEL2Char">
    <w:name w:val="NIVEL2 Char"/>
    <w:link w:val="NIVEL2"/>
    <w:uiPriority w:val="99"/>
    <w:locked/>
    <w:rsid w:val="0052303C"/>
    <w:rPr>
      <w:rFonts w:ascii="Arial" w:eastAsia="MS Mincho" w:hAnsi="Arial"/>
      <w:sz w:val="20"/>
      <w:lang w:val="x-none" w:eastAsia="ja-JP"/>
    </w:rPr>
  </w:style>
  <w:style w:type="paragraph" w:styleId="NormalWeb">
    <w:name w:val="Normal (Web)"/>
    <w:basedOn w:val="Normal"/>
    <w:uiPriority w:val="99"/>
    <w:rsid w:val="00523C0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99"/>
    <w:qFormat/>
    <w:rsid w:val="0063783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777849">
      <w:marLeft w:val="0"/>
      <w:marRight w:val="0"/>
      <w:marTop w:val="0"/>
      <w:marBottom w:val="0"/>
      <w:divBdr>
        <w:top w:val="none" w:sz="0" w:space="0" w:color="auto"/>
        <w:left w:val="none" w:sz="0" w:space="0" w:color="auto"/>
        <w:bottom w:val="none" w:sz="0" w:space="0" w:color="auto"/>
        <w:right w:val="none" w:sz="0" w:space="0" w:color="auto"/>
      </w:divBdr>
    </w:div>
    <w:div w:id="1840777850">
      <w:marLeft w:val="0"/>
      <w:marRight w:val="0"/>
      <w:marTop w:val="0"/>
      <w:marBottom w:val="0"/>
      <w:divBdr>
        <w:top w:val="none" w:sz="0" w:space="0" w:color="auto"/>
        <w:left w:val="none" w:sz="0" w:space="0" w:color="auto"/>
        <w:bottom w:val="none" w:sz="0" w:space="0" w:color="auto"/>
        <w:right w:val="none" w:sz="0" w:space="0" w:color="auto"/>
      </w:divBdr>
    </w:div>
    <w:div w:id="1840777851">
      <w:marLeft w:val="0"/>
      <w:marRight w:val="0"/>
      <w:marTop w:val="0"/>
      <w:marBottom w:val="0"/>
      <w:divBdr>
        <w:top w:val="none" w:sz="0" w:space="0" w:color="auto"/>
        <w:left w:val="none" w:sz="0" w:space="0" w:color="auto"/>
        <w:bottom w:val="none" w:sz="0" w:space="0" w:color="auto"/>
        <w:right w:val="none" w:sz="0" w:space="0" w:color="auto"/>
      </w:divBdr>
    </w:div>
    <w:div w:id="1840777852">
      <w:marLeft w:val="0"/>
      <w:marRight w:val="0"/>
      <w:marTop w:val="0"/>
      <w:marBottom w:val="0"/>
      <w:divBdr>
        <w:top w:val="none" w:sz="0" w:space="0" w:color="auto"/>
        <w:left w:val="none" w:sz="0" w:space="0" w:color="auto"/>
        <w:bottom w:val="none" w:sz="0" w:space="0" w:color="auto"/>
        <w:right w:val="none" w:sz="0" w:space="0" w:color="auto"/>
      </w:divBdr>
    </w:div>
    <w:div w:id="1840777853">
      <w:marLeft w:val="0"/>
      <w:marRight w:val="0"/>
      <w:marTop w:val="0"/>
      <w:marBottom w:val="0"/>
      <w:divBdr>
        <w:top w:val="none" w:sz="0" w:space="0" w:color="auto"/>
        <w:left w:val="none" w:sz="0" w:space="0" w:color="auto"/>
        <w:bottom w:val="none" w:sz="0" w:space="0" w:color="auto"/>
        <w:right w:val="none" w:sz="0" w:space="0" w:color="auto"/>
      </w:divBdr>
    </w:div>
    <w:div w:id="1840777854">
      <w:marLeft w:val="0"/>
      <w:marRight w:val="0"/>
      <w:marTop w:val="0"/>
      <w:marBottom w:val="0"/>
      <w:divBdr>
        <w:top w:val="none" w:sz="0" w:space="0" w:color="auto"/>
        <w:left w:val="none" w:sz="0" w:space="0" w:color="auto"/>
        <w:bottom w:val="none" w:sz="0" w:space="0" w:color="auto"/>
        <w:right w:val="none" w:sz="0" w:space="0" w:color="auto"/>
      </w:divBdr>
    </w:div>
    <w:div w:id="1840777855">
      <w:marLeft w:val="0"/>
      <w:marRight w:val="0"/>
      <w:marTop w:val="0"/>
      <w:marBottom w:val="0"/>
      <w:divBdr>
        <w:top w:val="none" w:sz="0" w:space="0" w:color="auto"/>
        <w:left w:val="none" w:sz="0" w:space="0" w:color="auto"/>
        <w:bottom w:val="none" w:sz="0" w:space="0" w:color="auto"/>
        <w:right w:val="none" w:sz="0" w:space="0" w:color="auto"/>
      </w:divBdr>
    </w:div>
    <w:div w:id="1840777856">
      <w:marLeft w:val="0"/>
      <w:marRight w:val="0"/>
      <w:marTop w:val="0"/>
      <w:marBottom w:val="0"/>
      <w:divBdr>
        <w:top w:val="none" w:sz="0" w:space="0" w:color="auto"/>
        <w:left w:val="none" w:sz="0" w:space="0" w:color="auto"/>
        <w:bottom w:val="none" w:sz="0" w:space="0" w:color="auto"/>
        <w:right w:val="none" w:sz="0" w:space="0" w:color="auto"/>
      </w:divBdr>
    </w:div>
    <w:div w:id="1840777857">
      <w:marLeft w:val="0"/>
      <w:marRight w:val="0"/>
      <w:marTop w:val="0"/>
      <w:marBottom w:val="0"/>
      <w:divBdr>
        <w:top w:val="none" w:sz="0" w:space="0" w:color="auto"/>
        <w:left w:val="none" w:sz="0" w:space="0" w:color="auto"/>
        <w:bottom w:val="none" w:sz="0" w:space="0" w:color="auto"/>
        <w:right w:val="none" w:sz="0" w:space="0" w:color="auto"/>
      </w:divBdr>
    </w:div>
    <w:div w:id="1840777858">
      <w:marLeft w:val="0"/>
      <w:marRight w:val="0"/>
      <w:marTop w:val="0"/>
      <w:marBottom w:val="0"/>
      <w:divBdr>
        <w:top w:val="none" w:sz="0" w:space="0" w:color="auto"/>
        <w:left w:val="none" w:sz="0" w:space="0" w:color="auto"/>
        <w:bottom w:val="none" w:sz="0" w:space="0" w:color="auto"/>
        <w:right w:val="none" w:sz="0" w:space="0" w:color="auto"/>
      </w:divBdr>
    </w:div>
    <w:div w:id="1840777859">
      <w:marLeft w:val="0"/>
      <w:marRight w:val="0"/>
      <w:marTop w:val="0"/>
      <w:marBottom w:val="0"/>
      <w:divBdr>
        <w:top w:val="none" w:sz="0" w:space="0" w:color="auto"/>
        <w:left w:val="none" w:sz="0" w:space="0" w:color="auto"/>
        <w:bottom w:val="none" w:sz="0" w:space="0" w:color="auto"/>
        <w:right w:val="none" w:sz="0" w:space="0" w:color="auto"/>
      </w:divBdr>
    </w:div>
    <w:div w:id="1840777860">
      <w:marLeft w:val="0"/>
      <w:marRight w:val="0"/>
      <w:marTop w:val="0"/>
      <w:marBottom w:val="0"/>
      <w:divBdr>
        <w:top w:val="none" w:sz="0" w:space="0" w:color="auto"/>
        <w:left w:val="none" w:sz="0" w:space="0" w:color="auto"/>
        <w:bottom w:val="none" w:sz="0" w:space="0" w:color="auto"/>
        <w:right w:val="none" w:sz="0" w:space="0" w:color="auto"/>
      </w:divBdr>
    </w:div>
    <w:div w:id="18407778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javascript:LinkTexto('LEI','00008666','000','1993','NI','','','')" TargetMode="External"/><Relationship Id="rId3" Type="http://schemas.openxmlformats.org/officeDocument/2006/relationships/settings" Target="settings.xml"/><Relationship Id="rId7" Type="http://schemas.openxmlformats.org/officeDocument/2006/relationships/hyperlink" Target="http://www.educacao.go.gov.br" TargetMode="Externa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10831','000','2003','N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it.mda.gov.br/mapa.php"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4329</Words>
  <Characters>23377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Luzia Paiva</dc:creator>
  <cp:keywords/>
  <dc:description/>
  <cp:lastModifiedBy>Elisa Gonçalves Pereira Caixeta</cp:lastModifiedBy>
  <cp:revision>3</cp:revision>
  <cp:lastPrinted>2020-03-09T22:35:00Z</cp:lastPrinted>
  <dcterms:created xsi:type="dcterms:W3CDTF">2020-03-12T12:10:00Z</dcterms:created>
  <dcterms:modified xsi:type="dcterms:W3CDTF">2020-03-12T12:10:00Z</dcterms:modified>
</cp:coreProperties>
</file>