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BB5E" w14:textId="77777777" w:rsidR="00394B04" w:rsidRDefault="00394B04" w:rsidP="00394B04">
      <w:pPr>
        <w:spacing w:line="240" w:lineRule="auto"/>
        <w:jc w:val="both"/>
      </w:pPr>
      <w:r>
        <w:t>Prezados Senhores,</w:t>
      </w:r>
    </w:p>
    <w:p w14:paraId="1CB1ED00" w14:textId="77777777" w:rsidR="00394B04" w:rsidRDefault="00394B04" w:rsidP="00394B04">
      <w:pPr>
        <w:spacing w:line="240" w:lineRule="auto"/>
        <w:jc w:val="both"/>
      </w:pPr>
    </w:p>
    <w:p w14:paraId="70DDE965" w14:textId="77777777" w:rsidR="00394B04" w:rsidRDefault="00394B04" w:rsidP="00394B04">
      <w:pPr>
        <w:spacing w:line="240" w:lineRule="auto"/>
        <w:jc w:val="both"/>
      </w:pPr>
      <w:r>
        <w:t>Em resposta ao questionamento apresentado pela empresa TRIADY CONSTRUTORA E INCORPORADORA LTDA – EPP, referente ao processo SEI de número 2023.0000.602.8918, evento de número 50308811, gostaríamos de esclarecer que, na planilha licitada em questão, as colunas intituladas "Quantitativo Total" e "Total Serviço Unitário" encontram-se ocultas. Entretanto, ressaltamos que os valores totais dos serviços não foram prejudicados, uma vez que é possível derivar os montantes adequados seguindo os procedimentos apropriados.</w:t>
      </w:r>
    </w:p>
    <w:p w14:paraId="0C4FC413" w14:textId="77777777" w:rsidR="00394B04" w:rsidRDefault="00394B04" w:rsidP="00394B04">
      <w:pPr>
        <w:spacing w:line="240" w:lineRule="auto"/>
        <w:jc w:val="both"/>
      </w:pPr>
    </w:p>
    <w:p w14:paraId="6B21D475" w14:textId="0976F624" w:rsidR="00394B04" w:rsidRDefault="00394B04" w:rsidP="00394B04">
      <w:pPr>
        <w:spacing w:line="240" w:lineRule="auto"/>
        <w:jc w:val="both"/>
      </w:pPr>
      <w:r>
        <w:t>Para obter os valores de "Quantitativo Total", é necessário multiplicar o valor da coluna "QUANT" associada ao item 10 pelo valor da coluna "QUANT" dos serviços em ordem. Da mesma forma, para calcular o valor da coluna "Total Serviço Unitário", realiza-se a multiplicação do valor da coluna "QUANT" pelo valor somado dos componentes de "Mão de Obra" e "Material".</w:t>
      </w:r>
    </w:p>
    <w:p w14:paraId="0BE07841" w14:textId="77777777" w:rsidR="00394B04" w:rsidRDefault="00394B04" w:rsidP="00394B04">
      <w:pPr>
        <w:spacing w:line="240" w:lineRule="auto"/>
        <w:jc w:val="both"/>
      </w:pPr>
    </w:p>
    <w:p w14:paraId="3D7210E2" w14:textId="77777777" w:rsidR="00394B04" w:rsidRDefault="00394B04" w:rsidP="00394B04">
      <w:pPr>
        <w:spacing w:line="240" w:lineRule="auto"/>
        <w:jc w:val="both"/>
      </w:pPr>
      <w:r>
        <w:t>A fim de facilitar a compreensão e fornecer maior clareza sobre o assunto em pauta, anexamos a presente comunicação com a planilha originalmente questionada, na qual as colunas que anteriormente se encontravam ocultas agora estão devidamente exibidas.</w:t>
      </w:r>
    </w:p>
    <w:p w14:paraId="5BFE7B93" w14:textId="77777777" w:rsidR="00394B04" w:rsidRDefault="00394B04" w:rsidP="00394B04">
      <w:pPr>
        <w:spacing w:line="240" w:lineRule="auto"/>
        <w:jc w:val="both"/>
      </w:pPr>
    </w:p>
    <w:p w14:paraId="3800E83E" w14:textId="77777777" w:rsidR="00394B04" w:rsidRDefault="00394B04" w:rsidP="00394B04">
      <w:pPr>
        <w:spacing w:line="240" w:lineRule="auto"/>
        <w:jc w:val="both"/>
      </w:pPr>
      <w:r>
        <w:t>Agradecemos pela vossa atenção e permanecemos à disposição para quaisquer esclarecimentos adicionais que possam ser necessários.</w:t>
      </w:r>
    </w:p>
    <w:p w14:paraId="412DEE98" w14:textId="59922A2B" w:rsidR="00394B04" w:rsidRDefault="00325028" w:rsidP="00394B04">
      <w:pPr>
        <w:spacing w:line="360" w:lineRule="auto"/>
        <w:jc w:val="both"/>
      </w:pPr>
      <w:r w:rsidRPr="00325028">
        <w:drawing>
          <wp:inline distT="0" distB="0" distL="0" distR="0" wp14:anchorId="1372C7D6" wp14:editId="586A1989">
            <wp:extent cx="5760085" cy="45078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5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B04" w:rsidSect="00394B0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77"/>
    <w:rsid w:val="00100839"/>
    <w:rsid w:val="00325028"/>
    <w:rsid w:val="00394B04"/>
    <w:rsid w:val="004B7F4C"/>
    <w:rsid w:val="006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2C3D"/>
  <w15:chartTrackingRefBased/>
  <w15:docId w15:val="{7B3973E1-55DD-4133-B3CB-4FA19242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 ALEXANDRE DE OLIVEIRA MANCINI</dc:creator>
  <cp:keywords/>
  <dc:description/>
  <cp:lastModifiedBy>ELDER ALEXANDRE DE OLIVEIRA MANCINI</cp:lastModifiedBy>
  <cp:revision>2</cp:revision>
  <dcterms:created xsi:type="dcterms:W3CDTF">2023-08-15T14:26:00Z</dcterms:created>
  <dcterms:modified xsi:type="dcterms:W3CDTF">2023-08-15T14:47:00Z</dcterms:modified>
</cp:coreProperties>
</file>