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59" w:rsidRPr="00647F59" w:rsidRDefault="00647F59" w:rsidP="007D7668">
      <w:pPr>
        <w:spacing w:after="15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47F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ANEXO III</w:t>
      </w:r>
    </w:p>
    <w:p w:rsidR="00647F59" w:rsidRPr="00647F59" w:rsidRDefault="00647F59" w:rsidP="00647F5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47F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PESQUISA DE PREÇO</w:t>
      </w:r>
      <w:r w:rsidR="00F97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(MODELO)</w:t>
      </w:r>
      <w:bookmarkStart w:id="0" w:name="_GoBack"/>
      <w:bookmarkEnd w:id="0"/>
    </w:p>
    <w:p w:rsidR="00647F59" w:rsidRPr="00647F59" w:rsidRDefault="00647F59" w:rsidP="00647F59">
      <w:pPr>
        <w:spacing w:after="150" w:line="240" w:lineRule="auto"/>
        <w:ind w:left="-284"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47F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PRODUTOS CONVENCIONAIS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aqueles produzidos com o uso de </w:t>
      </w:r>
      <w:r w:rsidRPr="00647F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agroquímicos).</w:t>
      </w:r>
    </w:p>
    <w:p w:rsidR="00647F59" w:rsidRPr="00647F59" w:rsidRDefault="00647F59" w:rsidP="00647F5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47F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59"/>
        <w:gridCol w:w="1534"/>
        <w:gridCol w:w="1666"/>
        <w:gridCol w:w="1666"/>
        <w:gridCol w:w="1380"/>
        <w:gridCol w:w="1670"/>
      </w:tblGrid>
      <w:tr w:rsidR="00647F59" w:rsidRPr="00647F59" w:rsidTr="007D7668">
        <w:trPr>
          <w:tblCellSpacing w:w="0" w:type="dxa"/>
          <w:jc w:val="center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Produtos</w:t>
            </w:r>
            <w:r w:rsidR="002D4CD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Mercado 01 Data:</w:t>
            </w:r>
            <w:r w:rsidRPr="00647F5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br/>
              <w:t>Nome:</w:t>
            </w:r>
            <w:r w:rsidRPr="00647F5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br/>
              <w:t>CNPJ:</w:t>
            </w:r>
            <w:r w:rsidRPr="00647F5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br/>
              <w:t>Endereço: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Mercado 02 Data:</w:t>
            </w:r>
            <w:r w:rsidRPr="00647F5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br/>
              <w:t>Nome:</w:t>
            </w:r>
            <w:r w:rsidRPr="00647F5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br/>
              <w:t>CNPJ:</w:t>
            </w:r>
            <w:r w:rsidRPr="00647F5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br/>
              <w:t>Endereço: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Mercado 03 Data:</w:t>
            </w:r>
            <w:r w:rsidRPr="00647F5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br/>
              <w:t>Nome:</w:t>
            </w:r>
            <w:r w:rsidRPr="00647F5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br/>
              <w:t>CNPJ:</w:t>
            </w:r>
            <w:r w:rsidRPr="00647F5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br/>
              <w:t>Endereço: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Médio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Aquisição*</w:t>
            </w:r>
          </w:p>
        </w:tc>
      </w:tr>
      <w:tr w:rsidR="00647F59" w:rsidRPr="00647F59" w:rsidTr="007D7668">
        <w:trPr>
          <w:trHeight w:val="930"/>
          <w:tblCellSpacing w:w="0" w:type="dxa"/>
          <w:jc w:val="center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DE23F2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_____</w:t>
            </w:r>
            <w:r w:rsidR="00647F59"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DE23F2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_____</w:t>
            </w:r>
            <w:r w:rsidR="00647F59"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DE23F2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_____</w:t>
            </w:r>
            <w:r w:rsidR="00647F59"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647F59" w:rsidRPr="00647F59" w:rsidTr="007D7668">
        <w:trPr>
          <w:tblCellSpacing w:w="0" w:type="dxa"/>
          <w:jc w:val="center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647F59" w:rsidRPr="00647F59" w:rsidTr="007D7668">
        <w:trPr>
          <w:tblCellSpacing w:w="0" w:type="dxa"/>
          <w:jc w:val="center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647F59" w:rsidRPr="00647F59" w:rsidTr="007D7668">
        <w:trPr>
          <w:tblCellSpacing w:w="0" w:type="dxa"/>
          <w:jc w:val="center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647F59" w:rsidRPr="00647F59" w:rsidTr="007D7668">
        <w:trPr>
          <w:tblCellSpacing w:w="0" w:type="dxa"/>
          <w:jc w:val="center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647F59" w:rsidRPr="00647F59" w:rsidTr="007D7668">
        <w:trPr>
          <w:tblCellSpacing w:w="0" w:type="dxa"/>
          <w:jc w:val="center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</w:tr>
    </w:tbl>
    <w:p w:rsidR="007D7668" w:rsidRPr="000C762F" w:rsidRDefault="007D7668" w:rsidP="00647F5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762F">
        <w:rPr>
          <w:rFonts w:ascii="Times New Roman" w:eastAsia="Times New Roman" w:hAnsi="Times New Roman" w:cs="Times New Roman"/>
          <w:sz w:val="24"/>
          <w:szCs w:val="24"/>
          <w:lang w:eastAsia="pt-BR"/>
        </w:rPr>
        <w:t>(Se necessário, inserir linhas).  </w:t>
      </w:r>
    </w:p>
    <w:p w:rsidR="00647F59" w:rsidRPr="000C762F" w:rsidRDefault="00647F59" w:rsidP="00647F5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76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* </w:t>
      </w:r>
      <w:r w:rsidRPr="000C762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Preço pago ao fornecedor da agricultura familiar.</w:t>
      </w:r>
    </w:p>
    <w:p w:rsidR="00647F59" w:rsidRDefault="00647F59" w:rsidP="00DE23F2">
      <w:pPr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47F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produtos pesquisados para definição de preços deverão ter as mesmas características descritas no edital de chamada pública. Na pesquisa de preços, observar o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rtigo 29 da Resolução FNDE nº 26/2013</w:t>
      </w:r>
      <w:r w:rsidRPr="00647F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para a seleção de mercado e definição do preço de aquisição. Priorizar os mercados da agricultura familiar como feiras livres e outros. Na definição dos preços de aquisição dos gêneros alimentícios da Agricultura Familiar e/ou dos Empreendedores Familiares Rurais ou suas organizações, a Entidade Executora deverá considerar todos os insumos exigidos tais como despesas com frete, embalagens, encargos e quaisquer outros necessários para o fornecimento do produto. </w:t>
      </w:r>
    </w:p>
    <w:p w:rsidR="00647F59" w:rsidRPr="000C762F" w:rsidRDefault="00647F59" w:rsidP="00DE23F2">
      <w:pPr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762F">
        <w:rPr>
          <w:rFonts w:ascii="Times New Roman" w:eastAsia="Times New Roman" w:hAnsi="Times New Roman" w:cs="Times New Roman"/>
          <w:sz w:val="24"/>
          <w:szCs w:val="24"/>
          <w:lang w:eastAsia="pt-BR"/>
        </w:rPr>
        <w:t>Estas despesas deverão ser acrescidas ao preço médio para definir o preço de aquisição.</w:t>
      </w:r>
    </w:p>
    <w:p w:rsidR="00647F59" w:rsidRPr="007D7668" w:rsidRDefault="00647F59" w:rsidP="00647F5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47F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PRODUTOS ORGÂNICOS OU AGROECOLÓGICOS (produzidos sem o uso de agroquímicos).</w:t>
      </w:r>
    </w:p>
    <w:tbl>
      <w:tblPr>
        <w:tblW w:w="1052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1560"/>
        <w:gridCol w:w="1701"/>
        <w:gridCol w:w="1701"/>
        <w:gridCol w:w="1417"/>
        <w:gridCol w:w="1701"/>
      </w:tblGrid>
      <w:tr w:rsidR="00647F59" w:rsidRPr="00647F59" w:rsidTr="00DE23F2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*Mercado 01 Nome:</w:t>
            </w:r>
            <w:r w:rsidRPr="00647F5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br/>
              <w:t>CNPJ:</w:t>
            </w:r>
            <w:r w:rsidRPr="00647F5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br/>
              <w:t>Endereço: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Mercado 02 Nome:</w:t>
            </w:r>
            <w:r w:rsidRPr="00647F5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br/>
              <w:t>CNPJ:</w:t>
            </w:r>
            <w:r w:rsidRPr="00647F5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br/>
              <w:t>Endereço: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Mercado 03 Nome:</w:t>
            </w:r>
            <w:r w:rsidRPr="00647F5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br/>
              <w:t>CNPJ:</w:t>
            </w:r>
            <w:r w:rsidRPr="00647F5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br/>
              <w:t>Endereço: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Médio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47F59" w:rsidRPr="000C762F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0C762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Preço de Aquisição*</w:t>
            </w:r>
          </w:p>
        </w:tc>
      </w:tr>
      <w:tr w:rsidR="00647F59" w:rsidRPr="00647F59" w:rsidTr="00DE23F2">
        <w:trPr>
          <w:trHeight w:val="916"/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DE23F2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___</w:t>
            </w:r>
            <w:r w:rsidR="00647F59"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DE23F2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___</w:t>
            </w:r>
            <w:r w:rsidR="00647F59"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DE23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___</w:t>
            </w:r>
          </w:p>
        </w:tc>
      </w:tr>
      <w:tr w:rsidR="00647F59" w:rsidRPr="00647F59" w:rsidTr="00DE23F2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647F59" w:rsidRPr="00647F59" w:rsidTr="00DE23F2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7F59" w:rsidRPr="00647F59" w:rsidRDefault="00647F59" w:rsidP="002D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</w:tbl>
    <w:p w:rsidR="007D7668" w:rsidRDefault="00647F59" w:rsidP="00647F5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9628CD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lastRenderedPageBreak/>
        <w:t> </w:t>
      </w:r>
      <w:r w:rsidR="007D7668" w:rsidRPr="00647F5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(</w:t>
      </w:r>
      <w:r w:rsidR="007D766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Se necessário, inserir </w:t>
      </w:r>
      <w:r w:rsidR="007D7668" w:rsidRPr="00647F5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linhas)</w:t>
      </w:r>
      <w:r w:rsidR="007D766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  <w:r w:rsidR="007D7668" w:rsidRPr="00647F5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 </w:t>
      </w:r>
    </w:p>
    <w:p w:rsidR="00647F59" w:rsidRPr="000C762F" w:rsidRDefault="00647F59" w:rsidP="00647F5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C762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* Preço pago ao fornecedor da agricultura familiar.</w:t>
      </w:r>
    </w:p>
    <w:p w:rsidR="00647F59" w:rsidRPr="00647F59" w:rsidRDefault="00647F59" w:rsidP="00DE23F2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47F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Entidade Executora que priorizar na chamada pública a aquisição de produtos orgânicos ou agroecológicos poderá acrescer os preços em até 30% (trinta por cento) em relação aos preços estabelecidos para produtos convencionais, conforme </w:t>
      </w:r>
      <w:hyperlink r:id="rId6" w:history="1">
        <w:r w:rsidRPr="00647F59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12.512, de 14 de outubro de 2011</w:t>
        </w:r>
      </w:hyperlink>
      <w:r w:rsidRPr="00647F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(</w:t>
      </w:r>
      <w:hyperlink r:id="rId7" w:history="1">
        <w:r w:rsidRPr="00647F59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Resolução nº 26/2013, Art. 29: §2º</w:t>
        </w:r>
      </w:hyperlink>
      <w:r w:rsidRPr="00647F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).</w:t>
      </w:r>
    </w:p>
    <w:p w:rsidR="00647F59" w:rsidRDefault="00647F59" w:rsidP="00DE23F2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47F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Quando houver mercados de produtos orgânicos a pesquisa de preços deve ser nesses mercados.  Os produtos pesquisados para definição de preços deverão ter as mesmas características descritas no edital de chamada pública.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647F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Na pesquisa de preços, observar o Artigo 29 da Resolução FNDE nº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26/2013</w:t>
      </w:r>
      <w:r w:rsidRPr="00647F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para a seleção de mercado e definição do preço de aquisição. Priorizar os mercados da agricultura familiar como feiras livres e outros. Na definição dos preços de aquisição dos gêneros alimentícios da Agricultura Familiar e/ou dos Empreendedores Familiares Rurais ou suas organizações, a Entidade Executora deverá considerar todos os insumos exigidos tais como despesas com frete, embalagens, encargos e quaisquer outros necessários para o fornecimento do produto. </w:t>
      </w:r>
    </w:p>
    <w:p w:rsidR="00647F59" w:rsidRPr="000C762F" w:rsidRDefault="00647F59" w:rsidP="00DE23F2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762F">
        <w:rPr>
          <w:rFonts w:ascii="Times New Roman" w:eastAsia="Times New Roman" w:hAnsi="Times New Roman" w:cs="Times New Roman"/>
          <w:sz w:val="24"/>
          <w:szCs w:val="24"/>
          <w:lang w:eastAsia="pt-BR"/>
        </w:rPr>
        <w:t>Estas despesas deverão ser acrescidas ao preço médio para definir o preço de aquisição.</w:t>
      </w:r>
    </w:p>
    <w:p w:rsidR="00647F59" w:rsidRDefault="00647F59" w:rsidP="00647F5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47F59" w:rsidRPr="006C1E89" w:rsidRDefault="00647F59" w:rsidP="00DE23F2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6C1E8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PRESIDENTE DO CONSELHO ESCOLAR</w:t>
      </w:r>
      <w:r w:rsidR="009628CD" w:rsidRPr="006C1E8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/CNPJ</w:t>
      </w:r>
      <w:r w:rsidRPr="006C1E8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</w:p>
    <w:p w:rsidR="00647F59" w:rsidRDefault="00647F59" w:rsidP="00DE23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_______________________________________________________________________________</w:t>
      </w:r>
    </w:p>
    <w:p w:rsidR="00647F59" w:rsidRPr="006C1E89" w:rsidRDefault="00647F59" w:rsidP="00DE23F2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6C1E8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NOME DO COLÉGIO/ESCOLA)</w:t>
      </w:r>
    </w:p>
    <w:p w:rsidR="00647F59" w:rsidRPr="00A16780" w:rsidRDefault="00647F59" w:rsidP="00DE23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6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</w:t>
      </w:r>
    </w:p>
    <w:p w:rsidR="00647F59" w:rsidRPr="006C1E89" w:rsidRDefault="00647F59" w:rsidP="00DE23F2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6C1E8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(MUNICÍPIO</w:t>
      </w:r>
      <w:proofErr w:type="gramStart"/>
      <w:r w:rsidRPr="006C1E8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),_</w:t>
      </w:r>
      <w:proofErr w:type="gramEnd"/>
      <w:r w:rsidRPr="006C1E8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____DE _____________DE ________________________________</w:t>
      </w:r>
    </w:p>
    <w:p w:rsidR="00647F59" w:rsidRPr="00647F59" w:rsidRDefault="00647F59" w:rsidP="00647F5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47F59" w:rsidRPr="00647F59" w:rsidRDefault="00647F59" w:rsidP="00647F5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C7F4E" w:rsidRPr="00647F59" w:rsidRDefault="005C7F4E">
      <w:pPr>
        <w:rPr>
          <w:rFonts w:ascii="Times New Roman" w:hAnsi="Times New Roman" w:cs="Times New Roman"/>
          <w:sz w:val="24"/>
          <w:szCs w:val="24"/>
        </w:rPr>
      </w:pPr>
    </w:p>
    <w:sectPr w:rsidR="005C7F4E" w:rsidRPr="00647F59" w:rsidSect="007D76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8" w:header="70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CD0" w:rsidRDefault="002D4CD0" w:rsidP="007D7668">
      <w:pPr>
        <w:spacing w:after="0" w:line="240" w:lineRule="auto"/>
      </w:pPr>
      <w:r>
        <w:separator/>
      </w:r>
    </w:p>
  </w:endnote>
  <w:endnote w:type="continuationSeparator" w:id="0">
    <w:p w:rsidR="002D4CD0" w:rsidRDefault="002D4CD0" w:rsidP="007D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923" w:rsidRDefault="0091292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6EE" w:rsidRPr="009A613B" w:rsidRDefault="00C156EE" w:rsidP="00C156EE">
    <w:pPr>
      <w:pStyle w:val="Rodap"/>
      <w:tabs>
        <w:tab w:val="left" w:pos="6510"/>
      </w:tabs>
      <w:jc w:val="center"/>
      <w:rPr>
        <w:sz w:val="16"/>
        <w:szCs w:val="16"/>
      </w:rPr>
    </w:pPr>
    <w:r>
      <w:rPr>
        <w:sz w:val="16"/>
        <w:szCs w:val="16"/>
      </w:rPr>
      <w:t>Secretaria de Estado de Educação, Cultura e Esporte - Comissão de L</w:t>
    </w:r>
    <w:r w:rsidR="00CA0110">
      <w:rPr>
        <w:sz w:val="16"/>
        <w:szCs w:val="16"/>
      </w:rPr>
      <w:t>icitações</w:t>
    </w:r>
  </w:p>
  <w:p w:rsidR="00C156EE" w:rsidRPr="004667FA" w:rsidRDefault="00C156EE" w:rsidP="00C156EE">
    <w:pPr>
      <w:pStyle w:val="Rodap"/>
      <w:jc w:val="center"/>
      <w:rPr>
        <w:sz w:val="16"/>
        <w:szCs w:val="16"/>
      </w:rPr>
    </w:pPr>
    <w:r w:rsidRPr="009A613B">
      <w:rPr>
        <w:sz w:val="16"/>
        <w:szCs w:val="16"/>
      </w:rPr>
      <w:t>Telefone: (62) 3201-30</w:t>
    </w:r>
    <w:r>
      <w:rPr>
        <w:sz w:val="16"/>
        <w:szCs w:val="16"/>
      </w:rPr>
      <w:t>17/3054</w:t>
    </w:r>
    <w:r w:rsidR="009865E0">
      <w:rPr>
        <w:sz w:val="16"/>
        <w:szCs w:val="16"/>
      </w:rPr>
      <w:t>/2021</w:t>
    </w:r>
  </w:p>
  <w:p w:rsidR="00C156EE" w:rsidRDefault="00C156EE" w:rsidP="00C156EE">
    <w:pPr>
      <w:pStyle w:val="Rodap"/>
    </w:pPr>
  </w:p>
  <w:p w:rsidR="002D4CD0" w:rsidRDefault="002D4CD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923" w:rsidRDefault="009129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CD0" w:rsidRDefault="002D4CD0" w:rsidP="007D7668">
      <w:pPr>
        <w:spacing w:after="0" w:line="240" w:lineRule="auto"/>
      </w:pPr>
      <w:r>
        <w:separator/>
      </w:r>
    </w:p>
  </w:footnote>
  <w:footnote w:type="continuationSeparator" w:id="0">
    <w:p w:rsidR="002D4CD0" w:rsidRDefault="002D4CD0" w:rsidP="007D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923" w:rsidRDefault="0091292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CD0" w:rsidRDefault="00912923" w:rsidP="007D7668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41CD71CD" wp14:editId="019394C0">
          <wp:extent cx="3562089" cy="866775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DUCE + GOIÁS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6950" cy="86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923" w:rsidRDefault="009129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59"/>
    <w:rsid w:val="000C762F"/>
    <w:rsid w:val="001B6C04"/>
    <w:rsid w:val="002B2B68"/>
    <w:rsid w:val="002D4CD0"/>
    <w:rsid w:val="002E61CB"/>
    <w:rsid w:val="003951F6"/>
    <w:rsid w:val="00473A24"/>
    <w:rsid w:val="005C7F4E"/>
    <w:rsid w:val="00647F59"/>
    <w:rsid w:val="006C1E89"/>
    <w:rsid w:val="006E5BF3"/>
    <w:rsid w:val="007D7668"/>
    <w:rsid w:val="008158FB"/>
    <w:rsid w:val="00832A26"/>
    <w:rsid w:val="00905114"/>
    <w:rsid w:val="00912923"/>
    <w:rsid w:val="009628CD"/>
    <w:rsid w:val="009865E0"/>
    <w:rsid w:val="00A7066D"/>
    <w:rsid w:val="00AB36F1"/>
    <w:rsid w:val="00C156EE"/>
    <w:rsid w:val="00C71679"/>
    <w:rsid w:val="00CA0110"/>
    <w:rsid w:val="00DB66DF"/>
    <w:rsid w:val="00DE23F2"/>
    <w:rsid w:val="00DE6E3A"/>
    <w:rsid w:val="00F9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ED9D22"/>
  <w15:docId w15:val="{A6122912-58F3-4F4D-9008-9FA8E8CD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7F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7668"/>
  </w:style>
  <w:style w:type="paragraph" w:styleId="Rodap">
    <w:name w:val="footer"/>
    <w:basedOn w:val="Normal"/>
    <w:link w:val="RodapChar"/>
    <w:unhideWhenUsed/>
    <w:rsid w:val="007D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D7668"/>
  </w:style>
  <w:style w:type="paragraph" w:styleId="Textodebalo">
    <w:name w:val="Balloon Text"/>
    <w:basedOn w:val="Normal"/>
    <w:link w:val="TextodebaloChar"/>
    <w:uiPriority w:val="99"/>
    <w:semiHidden/>
    <w:unhideWhenUsed/>
    <w:rsid w:val="007D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7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javascript:LinkTexto('RES','00000026','000','2013','FNDE/MEC','A','29','')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inkTexto('LEI','00012512','000','2011','NI','','','')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Elisa Gonçalves Pereira Caixeta</cp:lastModifiedBy>
  <cp:revision>5</cp:revision>
  <dcterms:created xsi:type="dcterms:W3CDTF">2018-04-03T13:29:00Z</dcterms:created>
  <dcterms:modified xsi:type="dcterms:W3CDTF">2018-10-23T11:41:00Z</dcterms:modified>
</cp:coreProperties>
</file>